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623" w:type="dxa"/>
        <w:tblLayout w:type="fixed"/>
        <w:tblLook w:val="04A0" w:firstRow="1" w:lastRow="0" w:firstColumn="1" w:lastColumn="0" w:noHBand="0" w:noVBand="1"/>
      </w:tblPr>
      <w:tblGrid>
        <w:gridCol w:w="3857"/>
        <w:gridCol w:w="5766"/>
      </w:tblGrid>
      <w:tr w:rsidR="008507AD" w:rsidRPr="008507AD">
        <w:trPr>
          <w:trHeight w:val="169"/>
        </w:trPr>
        <w:tc>
          <w:tcPr>
            <w:tcW w:w="3857" w:type="dxa"/>
          </w:tcPr>
          <w:p w:rsidR="00A877A7" w:rsidRPr="008507AD" w:rsidRDefault="004570D9">
            <w:pPr>
              <w:pStyle w:val="Heading1"/>
              <w:spacing w:before="40"/>
              <w:jc w:val="center"/>
              <w:rPr>
                <w:rFonts w:ascii="Times New Roman" w:hAnsi="Times New Roman"/>
                <w:sz w:val="24"/>
                <w:szCs w:val="24"/>
              </w:rPr>
            </w:pPr>
            <w:r w:rsidRPr="008507AD">
              <w:rPr>
                <w:rFonts w:ascii="Times New Roman" w:hAnsi="Times New Roman"/>
                <w:sz w:val="24"/>
                <w:szCs w:val="24"/>
              </w:rPr>
              <w:t xml:space="preserve"> </w:t>
            </w:r>
            <w:r w:rsidR="0000334B" w:rsidRPr="008507AD">
              <w:rPr>
                <w:rFonts w:ascii="Times New Roman" w:hAnsi="Times New Roman"/>
                <w:sz w:val="24"/>
                <w:szCs w:val="24"/>
              </w:rPr>
              <w:t>ỦY BAN NHÂN DÂN</w:t>
            </w:r>
          </w:p>
          <w:p w:rsidR="00A877A7" w:rsidRPr="008507AD" w:rsidRDefault="0000334B">
            <w:pPr>
              <w:pStyle w:val="Heading1"/>
              <w:jc w:val="center"/>
              <w:rPr>
                <w:rFonts w:ascii="Times New Roman" w:hAnsi="Times New Roman"/>
                <w:sz w:val="24"/>
                <w:szCs w:val="24"/>
              </w:rPr>
            </w:pPr>
            <w:r w:rsidRPr="008507AD">
              <w:rPr>
                <w:rFonts w:ascii="Times New Roman" w:hAnsi="Times New Roman"/>
                <w:sz w:val="24"/>
                <w:szCs w:val="24"/>
              </w:rPr>
              <w:t>THÀNH PHỐ HỒ CHÍ MINH</w:t>
            </w:r>
          </w:p>
          <w:p w:rsidR="00A877A7" w:rsidRPr="008507AD" w:rsidRDefault="0000334B">
            <w:pPr>
              <w:pStyle w:val="Heading1"/>
              <w:spacing w:before="60"/>
              <w:jc w:val="center"/>
              <w:rPr>
                <w:rFonts w:ascii="Times New Roman" w:hAnsi="Times New Roman"/>
                <w:b/>
                <w:szCs w:val="22"/>
              </w:rPr>
            </w:pPr>
            <w:r w:rsidRPr="008507AD">
              <w:rPr>
                <w:rFonts w:ascii="Times New Roman" w:hAnsi="Times New Roman"/>
                <w:b/>
                <w:sz w:val="24"/>
                <w:szCs w:val="24"/>
              </w:rPr>
              <w:t>SỞ TÀI CHÍNH</w:t>
            </w:r>
          </w:p>
          <w:p w:rsidR="00A877A7" w:rsidRPr="008507AD" w:rsidRDefault="00133FD2">
            <w:pPr>
              <w:rPr>
                <w:sz w:val="26"/>
                <w:szCs w:val="22"/>
              </w:rPr>
            </w:pPr>
            <w:r w:rsidRPr="008507AD">
              <w:rPr>
                <w:noProof/>
                <w:sz w:val="26"/>
                <w:szCs w:val="22"/>
              </w:rPr>
              <mc:AlternateContent>
                <mc:Choice Requires="wps">
                  <w:drawing>
                    <wp:anchor distT="0" distB="0" distL="114300" distR="114300" simplePos="0" relativeHeight="251659264" behindDoc="0" locked="0" layoutInCell="1" allowOverlap="1">
                      <wp:simplePos x="0" y="0"/>
                      <wp:positionH relativeFrom="column">
                        <wp:posOffset>891625</wp:posOffset>
                      </wp:positionH>
                      <wp:positionV relativeFrom="paragraph">
                        <wp:posOffset>41918</wp:posOffset>
                      </wp:positionV>
                      <wp:extent cx="539087" cy="0"/>
                      <wp:effectExtent l="0" t="0" r="0" b="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39087" cy="0"/>
                              </a:xfrm>
                              <a:prstGeom prst="line">
                                <a:avLst/>
                              </a:prstGeom>
                              <a:noFill/>
                              <a:ln w="9525">
                                <a:solidFill>
                                  <a:srgbClr val="000000"/>
                                </a:solidFill>
                                <a:round/>
                              </a:ln>
                            </wps:spPr>
                            <wps:bodyPr/>
                          </wps:wsp>
                        </a:graphicData>
                      </a:graphic>
                      <wp14:sizeRelH relativeFrom="margin">
                        <wp14:pctWidth>0</wp14:pctWidth>
                      </wp14:sizeRelH>
                      <wp14:sizeRelV relativeFrom="margin">
                        <wp14:pctHeight>0</wp14:pctHeight>
                      </wp14:sizeRelV>
                    </wp:anchor>
                  </w:drawing>
                </mc:Choice>
                <mc:Fallback>
                  <w:pict>
                    <v:line w14:anchorId="374E460F" id="Line 2"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0.2pt,3.3pt" to="112.65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hh8ugEAAFoDAAAOAAAAZHJzL2Uyb0RvYy54bWysU8tu2zAQvBfIPxC8x5JVuE0Eyzk4SC5u&#10;ayBJ7zQfElGSS5C0Jf99l7TjJO2tqA6EqN0ZzsxSy7vJGnKQIWpwHZ3Pakqk4yC06zv68vxwfUNJ&#10;TMwJZsDJjh5lpHerq0/L0beygQGMkIEgiYvt6Ds6pOTbqop8kJbFGXjpsKggWJZwG/pKBDYiuzVV&#10;U9dfqhGC8AG4jBG/3p+KdFX4lZI8/VAqykRMR1FbKmso6y6v1WrJ2j4wP2h+lsH+QYVl2uGhF6p7&#10;lhjZB/0XldU8QASVZhxsBUppLosHdDOv/3DzNDAvixcMJ/pLTPH/0fLvh20gWnS0ocQxiyPaaCdJ&#10;k5MZfWyxYe22IXvjk3vyG+C/InGwHpjrZVH4fPQIm2dE9QGSN9Ej/278BgJ72D5BiWlSwRJltP+Z&#10;gZkcoyBTmcvxMhc5JcLx4+LzbX3zlRL+WqpYmxkyzoeYHiVYkl86alB84WOHTUxZ0VtLbnfwoI0p&#10;UzeOjB29XTSLAohgtMjF3BZDv1ubQA4s35vyFHtYed8WYO/E6RDjzu6z4VN0OxDHbXhNBQdY1Jwv&#10;W74h7/cF/fZLrH4DAAD//wMAUEsDBBQABgAIAAAAIQBXLi1r2QAAAAcBAAAPAAAAZHJzL2Rvd25y&#10;ZXYueG1sTI7BSsQwFEX3gv8QnuDOSeyMRWvTYRB1IwiO1XXaPNti8lKaTKf+vU83ujzcy72n3C7e&#10;iRmnOATScLlSIJDaYAfqNNSvDxfXIGIyZI0LhBq+MMK2Oj0pTWHDkV5w3qdO8AjFwmjoUxoLKWPb&#10;ozdxFUYkzj7C5E1inDppJ3Pkce9kplQuvRmIH3oz4l2P7ef+4DXs3p/u189z44OzN139Zn2tHjOt&#10;z8+W3S2IhEv6K8OPPqtDxU5NOJCNwjFv1IarGvIcBOdZdrUG0fyyrEr537/6BgAA//8DAFBLAQIt&#10;ABQABgAIAAAAIQC2gziS/gAAAOEBAAATAAAAAAAAAAAAAAAAAAAAAABbQ29udGVudF9UeXBlc10u&#10;eG1sUEsBAi0AFAAGAAgAAAAhADj9If/WAAAAlAEAAAsAAAAAAAAAAAAAAAAALwEAAF9yZWxzLy5y&#10;ZWxzUEsBAi0AFAAGAAgAAAAhAIAqGHy6AQAAWgMAAA4AAAAAAAAAAAAAAAAALgIAAGRycy9lMm9E&#10;b2MueG1sUEsBAi0AFAAGAAgAAAAhAFcuLWvZAAAABwEAAA8AAAAAAAAAAAAAAAAAFAQAAGRycy9k&#10;b3ducmV2LnhtbFBLBQYAAAAABAAEAPMAAAAaBQAAAAA=&#10;"/>
                  </w:pict>
                </mc:Fallback>
              </mc:AlternateContent>
            </w:r>
          </w:p>
          <w:p w:rsidR="00A877A7" w:rsidRPr="008507AD" w:rsidRDefault="008B7BDD" w:rsidP="007400EE">
            <w:pPr>
              <w:pStyle w:val="Heading7"/>
              <w:spacing w:before="0"/>
              <w:rPr>
                <w:szCs w:val="22"/>
              </w:rPr>
            </w:pPr>
            <w:r w:rsidRPr="008507AD">
              <w:rPr>
                <w:szCs w:val="22"/>
              </w:rPr>
              <w:t xml:space="preserve"> Số:</w:t>
            </w:r>
            <w:r w:rsidR="005B0EA0" w:rsidRPr="008507AD">
              <w:rPr>
                <w:b/>
                <w:szCs w:val="22"/>
              </w:rPr>
              <w:t xml:space="preserve"> </w:t>
            </w:r>
            <w:r w:rsidR="008507AD" w:rsidRPr="008507AD">
              <w:rPr>
                <w:b/>
                <w:szCs w:val="22"/>
              </w:rPr>
              <w:t xml:space="preserve">         </w:t>
            </w:r>
            <w:r w:rsidR="0000334B" w:rsidRPr="008507AD">
              <w:rPr>
                <w:szCs w:val="22"/>
              </w:rPr>
              <w:t>/TTr-STC</w:t>
            </w:r>
          </w:p>
        </w:tc>
        <w:tc>
          <w:tcPr>
            <w:tcW w:w="5766" w:type="dxa"/>
          </w:tcPr>
          <w:p w:rsidR="00A877A7" w:rsidRPr="008507AD" w:rsidRDefault="0000334B">
            <w:pPr>
              <w:pStyle w:val="Heading2"/>
              <w:spacing w:before="40"/>
              <w:jc w:val="center"/>
              <w:rPr>
                <w:rFonts w:ascii="Times New Roman" w:hAnsi="Times New Roman"/>
                <w:sz w:val="24"/>
                <w:szCs w:val="24"/>
              </w:rPr>
            </w:pPr>
            <w:r w:rsidRPr="008507AD">
              <w:rPr>
                <w:rFonts w:ascii="Times New Roman" w:hAnsi="Times New Roman"/>
                <w:sz w:val="24"/>
                <w:szCs w:val="24"/>
              </w:rPr>
              <w:t>CỘNG HÒA XÃ HỘI CHỦ NGHĨA VIỆT NAM</w:t>
            </w:r>
          </w:p>
          <w:p w:rsidR="00A877A7" w:rsidRPr="008507AD" w:rsidRDefault="0000334B">
            <w:pPr>
              <w:jc w:val="center"/>
              <w:rPr>
                <w:b/>
                <w:sz w:val="26"/>
                <w:szCs w:val="22"/>
              </w:rPr>
            </w:pPr>
            <w:r w:rsidRPr="008507AD">
              <w:rPr>
                <w:b/>
                <w:sz w:val="26"/>
                <w:szCs w:val="22"/>
              </w:rPr>
              <w:t>Độc lập – Tự do – Hạnh phúc</w:t>
            </w:r>
          </w:p>
          <w:p w:rsidR="00A877A7" w:rsidRPr="008507AD" w:rsidRDefault="0000334B">
            <w:pPr>
              <w:jc w:val="center"/>
              <w:rPr>
                <w:bCs/>
                <w:sz w:val="26"/>
                <w:szCs w:val="22"/>
              </w:rPr>
            </w:pPr>
            <w:r w:rsidRPr="008507AD">
              <w:rPr>
                <w:b/>
                <w:noProof/>
                <w:sz w:val="26"/>
                <w:szCs w:val="22"/>
              </w:rPr>
              <mc:AlternateContent>
                <mc:Choice Requires="wps">
                  <w:drawing>
                    <wp:anchor distT="0" distB="0" distL="114300" distR="114300" simplePos="0" relativeHeight="251660288" behindDoc="0" locked="0" layoutInCell="1" allowOverlap="1">
                      <wp:simplePos x="0" y="0"/>
                      <wp:positionH relativeFrom="column">
                        <wp:posOffset>726440</wp:posOffset>
                      </wp:positionH>
                      <wp:positionV relativeFrom="paragraph">
                        <wp:posOffset>55245</wp:posOffset>
                      </wp:positionV>
                      <wp:extent cx="2057400" cy="0"/>
                      <wp:effectExtent l="13970" t="5080" r="5080" b="13970"/>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Line 3" o:spid="_x0000_s1026" o:spt="20" style="position:absolute;left:0pt;margin-left:57.2pt;margin-top:4.35pt;height:0pt;width:162pt;z-index:251660288;mso-width-relative:page;mso-height-relative:page;" filled="f" stroked="t" coordsize="21600,21600" o:gfxdata="UEsDBAoAAAAAAIdO4kAAAAAAAAAAAAAAAAAEAAAAZHJzL1BLAwQUAAAACACHTuJABGXnsNMAAAAH&#10;AQAADwAAAGRycy9kb3ducmV2LnhtbE2OPU/DQBBEeyT+w2mRaCJy58QilvE5BeCOhgBKu7EX28K3&#10;5/guH/DrWWigfJrRzCvWZzeoI02h92whmRtQxLVvem4tvL5UNxmoEJEbHDyThU8KsC4vLwrMG3/i&#10;ZzpuYqtkhEOOFroYx1zrUHfkMMz9SCzZu58cRsGp1c2EJxl3g14Yc6sd9iwPHY5031H9sTk4C6F6&#10;o331NatnZrtsPS32D0+PaO31VWLuQEU6x78y/OiLOpTitPMHboIahJM0laqFbAVK8nSZCe9+WZeF&#10;/u9ffgNQSwMEFAAAAAgAh07iQIFyf0etAQAAUQMAAA4AAABkcnMvZTJvRG9jLnhtbK1TzY7TMBC+&#10;I/EOlu80aaHARk330NVyKVBplweY2k5iYXss223St2fs/rDAbUUOVpyZ+fz9OKv7yRp2VCFqdC2f&#10;z2rOlBMotetb/uP58d1nzmICJ8GgUy0/qcjv12/frEbfqAUOaKQKjEBcbEbf8iEl31RVFIOyEGfo&#10;laNih8FCom3oKxlgJHRrqkVdf6xGDNIHFCpG+vpwLvJ1we86JdL3rosqMdNy4pbKGsq6z2u1XkHT&#10;B/CDFhca8AoWFrSjQ29QD5CAHYL+B8pqETBil2YCbYVdp4UqGkjNvP5LzdMAXhUtZE70N5vi/4MV&#10;3467wLSk7DhzYCmirXaKvc/OjD421LBxu5C1ick9+S2Kn5E53AzgelUYPp88jc3zRPXHSN5ET/j7&#10;8StK6oFDwmLT1AWbIckANpU0Trc01JSYoI+LevnpQ02hiWutguY66ENMXxRall9abohzAYbjNqZM&#10;BJprSz7H4aM2poRtHBtbfrdcLMtARKNlLua2GPr9xgR2hHxdylNUUeVlW8CDk+dDjLuIzjrPju1R&#10;nnbhagblVthc7li+GC/3Zfr3n7D+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ARl57DTAAAABwEA&#10;AA8AAAAAAAAAAQAgAAAAIgAAAGRycy9kb3ducmV2LnhtbFBLAQIUABQAAAAIAIdO4kCBcn9HrQEA&#10;AFEDAAAOAAAAAAAAAAEAIAAAACIBAABkcnMvZTJvRG9jLnhtbFBLBQYAAAAABgAGAFkBAABBBQAA&#10;AAA=&#10;">
                      <v:fill on="f" focussize="0,0"/>
                      <v:stroke color="#000000" joinstyle="round"/>
                      <v:imagedata o:title=""/>
                      <o:lock v:ext="edit" aspectratio="f"/>
                    </v:line>
                  </w:pict>
                </mc:Fallback>
              </mc:AlternateContent>
            </w:r>
            <w:r w:rsidRPr="008507AD">
              <w:rPr>
                <w:b/>
                <w:sz w:val="26"/>
                <w:szCs w:val="22"/>
              </w:rPr>
              <w:tab/>
            </w:r>
            <w:r w:rsidRPr="008507AD">
              <w:rPr>
                <w:b/>
                <w:sz w:val="26"/>
                <w:szCs w:val="22"/>
              </w:rPr>
              <w:tab/>
            </w:r>
            <w:r w:rsidRPr="008507AD">
              <w:rPr>
                <w:b/>
                <w:sz w:val="26"/>
                <w:szCs w:val="22"/>
              </w:rPr>
              <w:tab/>
            </w:r>
            <w:r w:rsidRPr="008507AD">
              <w:rPr>
                <w:b/>
                <w:sz w:val="26"/>
                <w:szCs w:val="22"/>
              </w:rPr>
              <w:tab/>
            </w:r>
            <w:r w:rsidRPr="008507AD">
              <w:rPr>
                <w:b/>
                <w:sz w:val="26"/>
                <w:szCs w:val="22"/>
              </w:rPr>
              <w:tab/>
            </w:r>
            <w:r w:rsidRPr="008507AD">
              <w:rPr>
                <w:bCs/>
                <w:sz w:val="26"/>
                <w:szCs w:val="22"/>
              </w:rPr>
              <w:t xml:space="preserve">   </w:t>
            </w:r>
          </w:p>
          <w:p w:rsidR="00A877A7" w:rsidRPr="008507AD" w:rsidRDefault="00A877A7">
            <w:pPr>
              <w:pStyle w:val="Heading3"/>
              <w:tabs>
                <w:tab w:val="left" w:leader="dot" w:pos="3152"/>
                <w:tab w:val="left" w:leader="dot" w:pos="4428"/>
              </w:tabs>
              <w:jc w:val="center"/>
              <w:rPr>
                <w:rFonts w:ascii="Times New Roman" w:hAnsi="Times New Roman"/>
                <w:szCs w:val="22"/>
              </w:rPr>
            </w:pPr>
          </w:p>
          <w:p w:rsidR="00A877A7" w:rsidRPr="008507AD" w:rsidRDefault="005B0EA0" w:rsidP="007400EE">
            <w:pPr>
              <w:pStyle w:val="Heading3"/>
              <w:tabs>
                <w:tab w:val="left" w:leader="dot" w:pos="3152"/>
                <w:tab w:val="left" w:leader="dot" w:pos="4428"/>
              </w:tabs>
              <w:jc w:val="center"/>
              <w:rPr>
                <w:rFonts w:ascii="Times New Roman" w:hAnsi="Times New Roman"/>
                <w:szCs w:val="22"/>
              </w:rPr>
            </w:pPr>
            <w:r w:rsidRPr="008507AD">
              <w:rPr>
                <w:rFonts w:ascii="Times New Roman" w:hAnsi="Times New Roman"/>
                <w:szCs w:val="22"/>
              </w:rPr>
              <w:t>Thành phố</w:t>
            </w:r>
            <w:r w:rsidR="0000334B" w:rsidRPr="008507AD">
              <w:rPr>
                <w:rFonts w:ascii="Times New Roman" w:hAnsi="Times New Roman"/>
                <w:szCs w:val="22"/>
              </w:rPr>
              <w:t xml:space="preserve"> Hồ Chí Minh, ngày</w:t>
            </w:r>
            <w:r w:rsidR="00B05C4D" w:rsidRPr="008507AD">
              <w:rPr>
                <w:rFonts w:ascii="Times New Roman" w:hAnsi="Times New Roman"/>
                <w:szCs w:val="22"/>
              </w:rPr>
              <w:t xml:space="preserve"> </w:t>
            </w:r>
            <w:r w:rsidRPr="008507AD">
              <w:rPr>
                <w:rFonts w:ascii="Times New Roman" w:hAnsi="Times New Roman"/>
                <w:szCs w:val="22"/>
              </w:rPr>
              <w:t xml:space="preserve"> </w:t>
            </w:r>
            <w:r w:rsidR="008507AD" w:rsidRPr="008507AD">
              <w:rPr>
                <w:rFonts w:ascii="Times New Roman" w:hAnsi="Times New Roman"/>
                <w:szCs w:val="22"/>
              </w:rPr>
              <w:t xml:space="preserve">   </w:t>
            </w:r>
            <w:r w:rsidR="00B8313F" w:rsidRPr="008507AD">
              <w:rPr>
                <w:rFonts w:ascii="Times New Roman" w:hAnsi="Times New Roman"/>
                <w:szCs w:val="22"/>
              </w:rPr>
              <w:t xml:space="preserve"> tháng </w:t>
            </w:r>
            <w:r w:rsidR="008507AD" w:rsidRPr="008507AD">
              <w:rPr>
                <w:rFonts w:ascii="Times New Roman" w:hAnsi="Times New Roman"/>
                <w:szCs w:val="22"/>
              </w:rPr>
              <w:t xml:space="preserve">   </w:t>
            </w:r>
            <w:r w:rsidR="0000334B" w:rsidRPr="008507AD">
              <w:rPr>
                <w:rFonts w:ascii="Times New Roman" w:hAnsi="Times New Roman"/>
                <w:szCs w:val="22"/>
              </w:rPr>
              <w:t xml:space="preserve"> năm 202</w:t>
            </w:r>
            <w:r w:rsidR="008507AD" w:rsidRPr="008507AD">
              <w:rPr>
                <w:rFonts w:ascii="Times New Roman" w:hAnsi="Times New Roman"/>
                <w:szCs w:val="22"/>
              </w:rPr>
              <w:t>6</w:t>
            </w:r>
          </w:p>
        </w:tc>
      </w:tr>
      <w:tr w:rsidR="008507AD" w:rsidRPr="008507AD" w:rsidTr="001439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3"/>
        </w:trPr>
        <w:tc>
          <w:tcPr>
            <w:tcW w:w="3857" w:type="dxa"/>
            <w:tcBorders>
              <w:top w:val="nil"/>
              <w:left w:val="nil"/>
              <w:bottom w:val="nil"/>
              <w:right w:val="nil"/>
            </w:tcBorders>
          </w:tcPr>
          <w:p w:rsidR="00A877A7" w:rsidRPr="008507AD" w:rsidRDefault="000E5BC2">
            <w:pPr>
              <w:pStyle w:val="Heading2"/>
              <w:ind w:right="4"/>
              <w:jc w:val="both"/>
              <w:rPr>
                <w:rFonts w:ascii="Times New Roman" w:hAnsi="Times New Roman"/>
                <w:b w:val="0"/>
                <w:sz w:val="24"/>
                <w:szCs w:val="24"/>
              </w:rPr>
            </w:pPr>
            <w:r w:rsidRPr="000E5BC2">
              <w:rPr>
                <w:rFonts w:ascii="Times New Roman" w:hAnsi="Times New Roman"/>
                <w:b w:val="0"/>
                <w:noProof/>
                <w:sz w:val="24"/>
                <w:szCs w:val="24"/>
              </w:rPr>
              <mc:AlternateContent>
                <mc:Choice Requires="wps">
                  <w:drawing>
                    <wp:anchor distT="45720" distB="45720" distL="114300" distR="114300" simplePos="0" relativeHeight="251662336" behindDoc="0" locked="0" layoutInCell="1" allowOverlap="1">
                      <wp:simplePos x="0" y="0"/>
                      <wp:positionH relativeFrom="column">
                        <wp:posOffset>471170</wp:posOffset>
                      </wp:positionH>
                      <wp:positionV relativeFrom="paragraph">
                        <wp:posOffset>179705</wp:posOffset>
                      </wp:positionV>
                      <wp:extent cx="1290320" cy="302260"/>
                      <wp:effectExtent l="0" t="0" r="24130" b="2159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0320" cy="302260"/>
                              </a:xfrm>
                              <a:prstGeom prst="rect">
                                <a:avLst/>
                              </a:prstGeom>
                              <a:solidFill>
                                <a:srgbClr val="FFFFFF"/>
                              </a:solidFill>
                              <a:ln w="9525">
                                <a:solidFill>
                                  <a:srgbClr val="000000"/>
                                </a:solidFill>
                                <a:miter lim="800000"/>
                                <a:headEnd/>
                                <a:tailEnd/>
                              </a:ln>
                            </wps:spPr>
                            <wps:txbx>
                              <w:txbxContent>
                                <w:p w:rsidR="000E5BC2" w:rsidRPr="000E5BC2" w:rsidRDefault="000E5BC2" w:rsidP="000E5BC2">
                                  <w:pPr>
                                    <w:jc w:val="center"/>
                                    <w:rPr>
                                      <w:b/>
                                      <w:sz w:val="28"/>
                                      <w:szCs w:val="28"/>
                                    </w:rPr>
                                  </w:pPr>
                                  <w:r w:rsidRPr="000E5BC2">
                                    <w:rPr>
                                      <w:b/>
                                      <w:sz w:val="28"/>
                                      <w:szCs w:val="28"/>
                                    </w:rPr>
                                    <w:t>DỰ THẢO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7.1pt;margin-top:14.15pt;width:101.6pt;height:23.8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N3GIwIAAEYEAAAOAAAAZHJzL2Uyb0RvYy54bWysU8tu2zAQvBfoPxC815IVO4kFy0Hq1EWB&#10;9AEk/YA1RVlESa5K0pbSr++SclwjbS9FdSBI7XI4O7O7vBmMZgfpvEJb8ekk50xagbWyu4p/fdy8&#10;uebMB7A1aLSy4k/S85vV61fLvitlgS3qWjpGINaXfVfxNoSuzDIvWmnAT7CTloINOgOBjm6X1Q56&#10;Qjc6K/L8MuvR1Z1DIb2nv3djkK8SftNIET43jZeB6YoTt5BWl9ZtXLPVEsqdg65V4kgD/oGFAWXp&#10;0RPUHQRge6d+gzJKOPTYhIlAk2HTKCFTDVTNNH9RzUMLnUy1kDi+O8nk/x+s+HT44piqK15Mrziz&#10;YMikRzkE9hYHVkR9+s6XlPbQUWIY6Df5nGr13T2Kb55ZXLdgd/LWOexbCTXxm8ab2dnVEcdHkG3/&#10;EWt6BvYBE9DQOBPFIzkYoZNPTydvIhURnywW+UVBIUGxi7woLpN5GZTPtzvnw3uJhsVNxR15n9Dh&#10;cO9DZAPlc0p8zKNW9UZpnQ5ut11rxw5AfbJJXyrgRZq2rK/4Yl7MRwH+CpGn708QRgVqeK1Mxa9P&#10;SVBG2d7ZOrVjAKXHPVHW9qhjlG4UMQzb4ejLFusnUtTh2Ng0iLRp0f3grKemrrj/vgcnOdMfLLmy&#10;mM5mcQrSYTa/inq688j2PAJWEFTFA2fjdh3S5ETBLN6Se41KwkabRyZHrtSsSe/jYMVpOD+nrF/j&#10;v/oJAAD//wMAUEsDBBQABgAIAAAAIQA6uvWT3gAAAAgBAAAPAAAAZHJzL2Rvd25yZXYueG1sTI/B&#10;TsMwEETvSPyDtUhcEHVIQ5OGOBVCAsENCoKrG2+TiHgdbDcNf89yguPqjWbeVpvZDmJCH3pHCq4W&#10;CQikxpmeWgVvr/eXBYgQNRk9OEIF3xhgU5+eVLo07kgvOG1jK7iEQqkVdDGOpZSh6dDqsHAjErO9&#10;81ZHPn0rjddHLreDTJNkJa3uiRc6PeJdh83n9mAVFNnj9BGels/vzWo/rONFPj18eaXOz+bbGxAR&#10;5/gXhl99VoeanXbuQCaIQUGepZxUkBZLEMzTPM9A7Bhcr0HWlfz/QP0DAAD//wMAUEsBAi0AFAAG&#10;AAgAAAAhALaDOJL+AAAA4QEAABMAAAAAAAAAAAAAAAAAAAAAAFtDb250ZW50X1R5cGVzXS54bWxQ&#10;SwECLQAUAAYACAAAACEAOP0h/9YAAACUAQAACwAAAAAAAAAAAAAAAAAvAQAAX3JlbHMvLnJlbHNQ&#10;SwECLQAUAAYACAAAACEA0EjdxiMCAABGBAAADgAAAAAAAAAAAAAAAAAuAgAAZHJzL2Uyb0RvYy54&#10;bWxQSwECLQAUAAYACAAAACEAOrr1k94AAAAIAQAADwAAAAAAAAAAAAAAAAB9BAAAZHJzL2Rvd25y&#10;ZXYueG1sUEsFBgAAAAAEAAQA8wAAAIgFAAAAAA==&#10;">
                      <v:textbox>
                        <w:txbxContent>
                          <w:p w:rsidR="000E5BC2" w:rsidRPr="000E5BC2" w:rsidRDefault="000E5BC2" w:rsidP="000E5BC2">
                            <w:pPr>
                              <w:jc w:val="center"/>
                              <w:rPr>
                                <w:b/>
                                <w:sz w:val="28"/>
                                <w:szCs w:val="28"/>
                              </w:rPr>
                            </w:pPr>
                            <w:r w:rsidRPr="000E5BC2">
                              <w:rPr>
                                <w:b/>
                                <w:sz w:val="28"/>
                                <w:szCs w:val="28"/>
                              </w:rPr>
                              <w:t>DỰ THẢO</w:t>
                            </w:r>
                          </w:p>
                        </w:txbxContent>
                      </v:textbox>
                      <w10:wrap type="square"/>
                    </v:shape>
                  </w:pict>
                </mc:Fallback>
              </mc:AlternateContent>
            </w:r>
          </w:p>
        </w:tc>
        <w:tc>
          <w:tcPr>
            <w:tcW w:w="5766" w:type="dxa"/>
            <w:tcBorders>
              <w:top w:val="nil"/>
              <w:left w:val="nil"/>
              <w:bottom w:val="nil"/>
              <w:right w:val="nil"/>
            </w:tcBorders>
          </w:tcPr>
          <w:p w:rsidR="00A877A7" w:rsidRPr="008507AD" w:rsidRDefault="00A877A7">
            <w:pPr>
              <w:jc w:val="both"/>
              <w:rPr>
                <w:sz w:val="26"/>
              </w:rPr>
            </w:pPr>
          </w:p>
        </w:tc>
      </w:tr>
    </w:tbl>
    <w:p w:rsidR="00A877A7" w:rsidRPr="00D40D6E" w:rsidRDefault="0000334B" w:rsidP="000D1342">
      <w:pPr>
        <w:pStyle w:val="BodyText"/>
        <w:spacing w:line="276" w:lineRule="auto"/>
        <w:ind w:firstLine="567"/>
        <w:jc w:val="center"/>
        <w:rPr>
          <w:b/>
          <w:bCs/>
          <w:sz w:val="28"/>
          <w:szCs w:val="28"/>
        </w:rPr>
      </w:pPr>
      <w:r w:rsidRPr="00D40D6E">
        <w:rPr>
          <w:b/>
          <w:bCs/>
          <w:sz w:val="28"/>
          <w:szCs w:val="28"/>
        </w:rPr>
        <w:t>TỜ TRÌNH</w:t>
      </w:r>
    </w:p>
    <w:p w:rsidR="00A877A7" w:rsidRPr="00D40D6E" w:rsidRDefault="00900E4F" w:rsidP="00F84A27">
      <w:pPr>
        <w:pStyle w:val="BodyText"/>
        <w:spacing w:after="0"/>
        <w:ind w:firstLine="567"/>
        <w:jc w:val="center"/>
        <w:rPr>
          <w:b/>
          <w:bCs/>
          <w:sz w:val="28"/>
          <w:szCs w:val="28"/>
        </w:rPr>
      </w:pPr>
      <w:r w:rsidRPr="00D40D6E">
        <w:rPr>
          <w:b/>
          <w:bCs/>
          <w:sz w:val="28"/>
          <w:szCs w:val="28"/>
        </w:rPr>
        <w:t>Dự thảo</w:t>
      </w:r>
      <w:r w:rsidR="003434AC" w:rsidRPr="00D40D6E">
        <w:rPr>
          <w:b/>
          <w:bCs/>
          <w:sz w:val="28"/>
          <w:szCs w:val="28"/>
        </w:rPr>
        <w:t xml:space="preserve"> Quyết định </w:t>
      </w:r>
      <w:r w:rsidR="00143938" w:rsidRPr="00D40D6E">
        <w:rPr>
          <w:b/>
          <w:bCs/>
          <w:sz w:val="28"/>
          <w:szCs w:val="28"/>
        </w:rPr>
        <w:t>sửa đổi, bổ sung Quyết định số 33/2025/QĐ-UBND ngày 26 tháng 12 năm 2025</w:t>
      </w:r>
      <w:r w:rsidR="00062F38" w:rsidRPr="00D40D6E">
        <w:rPr>
          <w:b/>
          <w:bCs/>
          <w:sz w:val="28"/>
          <w:szCs w:val="28"/>
        </w:rPr>
        <w:t xml:space="preserve"> của Ủy ban nhân dân Thành phố</w:t>
      </w:r>
      <w:r w:rsidR="00AA4A02" w:rsidRPr="00D40D6E">
        <w:rPr>
          <w:b/>
          <w:bCs/>
          <w:sz w:val="28"/>
          <w:szCs w:val="28"/>
        </w:rPr>
        <w:t xml:space="preserve"> ban hành Quy định về Quản lý, điều hành giá trên địa bàn Thành phố Hồ Chí Minh</w:t>
      </w:r>
    </w:p>
    <w:p w:rsidR="00A877A7" w:rsidRPr="00D40D6E" w:rsidRDefault="00A877A7" w:rsidP="005A7CDA">
      <w:pPr>
        <w:spacing w:line="276" w:lineRule="auto"/>
      </w:pPr>
    </w:p>
    <w:p w:rsidR="00A877A7" w:rsidRPr="00D40D6E" w:rsidRDefault="0000334B" w:rsidP="005A7CDA">
      <w:pPr>
        <w:pStyle w:val="BodyText"/>
        <w:spacing w:before="60" w:after="60" w:line="276" w:lineRule="auto"/>
        <w:ind w:firstLine="567"/>
        <w:jc w:val="center"/>
        <w:rPr>
          <w:bCs/>
          <w:sz w:val="28"/>
          <w:szCs w:val="28"/>
        </w:rPr>
      </w:pPr>
      <w:r w:rsidRPr="00D40D6E">
        <w:rPr>
          <w:bCs/>
          <w:sz w:val="28"/>
          <w:szCs w:val="28"/>
        </w:rPr>
        <w:t xml:space="preserve">Kính gửi: Ủy ban nhân dân </w:t>
      </w:r>
      <w:r w:rsidR="003434AC" w:rsidRPr="00D40D6E">
        <w:rPr>
          <w:bCs/>
          <w:sz w:val="28"/>
          <w:szCs w:val="28"/>
        </w:rPr>
        <w:t xml:space="preserve">Thành </w:t>
      </w:r>
      <w:r w:rsidRPr="00D40D6E">
        <w:rPr>
          <w:bCs/>
          <w:sz w:val="28"/>
          <w:szCs w:val="28"/>
        </w:rPr>
        <w:t>phố</w:t>
      </w:r>
      <w:r w:rsidR="005A7CDA" w:rsidRPr="00D40D6E">
        <w:rPr>
          <w:bCs/>
          <w:sz w:val="28"/>
          <w:szCs w:val="28"/>
        </w:rPr>
        <w:t xml:space="preserve"> </w:t>
      </w:r>
      <w:r w:rsidR="00D077F8" w:rsidRPr="00D40D6E">
        <w:rPr>
          <w:bCs/>
          <w:sz w:val="28"/>
          <w:szCs w:val="28"/>
        </w:rPr>
        <w:t>Hồ Chí Minh</w:t>
      </w:r>
    </w:p>
    <w:p w:rsidR="00B54FD8" w:rsidRPr="00D40D6E" w:rsidRDefault="00B54FD8" w:rsidP="005A7CDA">
      <w:pPr>
        <w:pStyle w:val="BodyText"/>
        <w:spacing w:before="60" w:after="60" w:line="276" w:lineRule="auto"/>
        <w:ind w:firstLine="567"/>
        <w:jc w:val="center"/>
        <w:rPr>
          <w:bCs/>
          <w:sz w:val="28"/>
          <w:szCs w:val="28"/>
        </w:rPr>
      </w:pPr>
    </w:p>
    <w:p w:rsidR="00A877A7" w:rsidRPr="00485EC5" w:rsidRDefault="007D47C7" w:rsidP="00485EC5">
      <w:pPr>
        <w:pStyle w:val="BodyText"/>
        <w:ind w:firstLine="709"/>
        <w:jc w:val="both"/>
        <w:rPr>
          <w:bCs/>
          <w:sz w:val="28"/>
          <w:szCs w:val="28"/>
        </w:rPr>
      </w:pPr>
      <w:r w:rsidRPr="00485EC5">
        <w:rPr>
          <w:bCs/>
          <w:sz w:val="28"/>
          <w:szCs w:val="28"/>
        </w:rPr>
        <w:t xml:space="preserve">Thực </w:t>
      </w:r>
      <w:r w:rsidR="00DE292E" w:rsidRPr="00485EC5">
        <w:rPr>
          <w:bCs/>
          <w:sz w:val="28"/>
          <w:szCs w:val="28"/>
        </w:rPr>
        <w:t xml:space="preserve">hiện quy định của </w:t>
      </w:r>
      <w:r w:rsidR="007139F4" w:rsidRPr="00485EC5">
        <w:rPr>
          <w:bCs/>
          <w:sz w:val="28"/>
          <w:szCs w:val="28"/>
        </w:rPr>
        <w:t xml:space="preserve">Luật Ban hành văn bản quy phạm pháp luật </w:t>
      </w:r>
      <w:r w:rsidR="00017E8D" w:rsidRPr="00485EC5">
        <w:rPr>
          <w:bCs/>
          <w:sz w:val="28"/>
          <w:szCs w:val="28"/>
        </w:rPr>
        <w:t xml:space="preserve">năm </w:t>
      </w:r>
      <w:r w:rsidR="005B0EA0" w:rsidRPr="00485EC5">
        <w:rPr>
          <w:bCs/>
          <w:sz w:val="28"/>
          <w:szCs w:val="28"/>
        </w:rPr>
        <w:t>2025 và Luật sửa đổi, bổ sung một số điều của Luật Ban hành văn bản quy phạm pháp luật</w:t>
      </w:r>
      <w:r w:rsidR="000E3DA4" w:rsidRPr="00485EC5">
        <w:rPr>
          <w:bCs/>
          <w:sz w:val="28"/>
          <w:szCs w:val="28"/>
        </w:rPr>
        <w:t xml:space="preserve"> </w:t>
      </w:r>
      <w:r w:rsidR="00017E8D" w:rsidRPr="00485EC5">
        <w:rPr>
          <w:bCs/>
          <w:sz w:val="28"/>
          <w:szCs w:val="28"/>
        </w:rPr>
        <w:t xml:space="preserve">năm </w:t>
      </w:r>
      <w:r w:rsidR="000E3DA4" w:rsidRPr="00485EC5">
        <w:rPr>
          <w:bCs/>
          <w:sz w:val="28"/>
          <w:szCs w:val="28"/>
        </w:rPr>
        <w:t>2025</w:t>
      </w:r>
      <w:r w:rsidR="003B55AC" w:rsidRPr="00485EC5">
        <w:rPr>
          <w:bCs/>
          <w:sz w:val="28"/>
          <w:szCs w:val="28"/>
        </w:rPr>
        <w:t xml:space="preserve">, </w:t>
      </w:r>
      <w:r w:rsidR="00D34FE6" w:rsidRPr="00485EC5">
        <w:rPr>
          <w:bCs/>
          <w:sz w:val="28"/>
          <w:szCs w:val="28"/>
        </w:rPr>
        <w:t xml:space="preserve">Sở Tài chính </w:t>
      </w:r>
      <w:r w:rsidR="00E70D9B" w:rsidRPr="00485EC5">
        <w:rPr>
          <w:bCs/>
          <w:sz w:val="28"/>
          <w:szCs w:val="28"/>
        </w:rPr>
        <w:t>trình Ủy ban nhân dân Thành phố dự thảo</w:t>
      </w:r>
      <w:r w:rsidR="005B0EA0" w:rsidRPr="00485EC5">
        <w:rPr>
          <w:bCs/>
          <w:sz w:val="28"/>
          <w:szCs w:val="28"/>
        </w:rPr>
        <w:t xml:space="preserve"> </w:t>
      </w:r>
      <w:r w:rsidR="00D34FE6" w:rsidRPr="00485EC5">
        <w:rPr>
          <w:bCs/>
          <w:sz w:val="28"/>
          <w:szCs w:val="28"/>
        </w:rPr>
        <w:t>Quyết định</w:t>
      </w:r>
      <w:r w:rsidR="00017E8D" w:rsidRPr="00485EC5">
        <w:rPr>
          <w:bCs/>
          <w:sz w:val="28"/>
          <w:szCs w:val="28"/>
        </w:rPr>
        <w:t xml:space="preserve"> </w:t>
      </w:r>
      <w:r w:rsidR="00432C81" w:rsidRPr="00485EC5">
        <w:rPr>
          <w:bCs/>
          <w:sz w:val="28"/>
          <w:szCs w:val="28"/>
        </w:rPr>
        <w:t>sửa đổi, bổ sung Quyết định số 33/2025/QĐ-UBND ngày 26 tháng 12 năm 2025</w:t>
      </w:r>
      <w:r w:rsidR="00AA4A02" w:rsidRPr="00485EC5">
        <w:rPr>
          <w:bCs/>
          <w:sz w:val="28"/>
          <w:szCs w:val="28"/>
        </w:rPr>
        <w:t xml:space="preserve"> của Ủy ban nhân dân Thành phố ban hành</w:t>
      </w:r>
      <w:r w:rsidR="00432C81" w:rsidRPr="00485EC5">
        <w:rPr>
          <w:b/>
          <w:bCs/>
          <w:sz w:val="28"/>
          <w:szCs w:val="28"/>
        </w:rPr>
        <w:t xml:space="preserve"> </w:t>
      </w:r>
      <w:r w:rsidR="00FB291D" w:rsidRPr="00485EC5">
        <w:rPr>
          <w:bCs/>
          <w:sz w:val="28"/>
          <w:szCs w:val="28"/>
        </w:rPr>
        <w:t xml:space="preserve">Quy định về </w:t>
      </w:r>
      <w:r w:rsidR="005B0EA0" w:rsidRPr="00485EC5">
        <w:rPr>
          <w:bCs/>
          <w:sz w:val="28"/>
          <w:szCs w:val="28"/>
        </w:rPr>
        <w:t xml:space="preserve">Quản </w:t>
      </w:r>
      <w:r w:rsidR="00FB291D" w:rsidRPr="00485EC5">
        <w:rPr>
          <w:bCs/>
          <w:sz w:val="28"/>
          <w:szCs w:val="28"/>
        </w:rPr>
        <w:t xml:space="preserve">lý, điều hành giá </w:t>
      </w:r>
      <w:r w:rsidR="005B0EA0" w:rsidRPr="00485EC5">
        <w:rPr>
          <w:bCs/>
          <w:sz w:val="28"/>
          <w:szCs w:val="28"/>
        </w:rPr>
        <w:t xml:space="preserve">trên địa bàn Thành phố Hồ Chí Minh </w:t>
      </w:r>
      <w:r w:rsidR="00D34FE6" w:rsidRPr="00485EC5">
        <w:rPr>
          <w:bCs/>
          <w:sz w:val="28"/>
          <w:szCs w:val="28"/>
        </w:rPr>
        <w:t>với các nội dung như sau:</w:t>
      </w:r>
    </w:p>
    <w:p w:rsidR="00A877A7" w:rsidRPr="00485EC5" w:rsidRDefault="008B7BDD" w:rsidP="00485EC5">
      <w:pPr>
        <w:numPr>
          <w:ilvl w:val="0"/>
          <w:numId w:val="1"/>
        </w:numPr>
        <w:spacing w:after="120"/>
        <w:ind w:firstLine="709"/>
        <w:jc w:val="both"/>
        <w:rPr>
          <w:b/>
          <w:bCs/>
          <w:sz w:val="28"/>
          <w:szCs w:val="28"/>
        </w:rPr>
      </w:pPr>
      <w:r w:rsidRPr="00485EC5">
        <w:rPr>
          <w:b/>
          <w:bCs/>
          <w:sz w:val="28"/>
          <w:szCs w:val="28"/>
        </w:rPr>
        <w:t>SỰ CẦN THIẾT BAN HÀNH VĂN BẢN</w:t>
      </w:r>
    </w:p>
    <w:p w:rsidR="00557C24" w:rsidRPr="00485EC5" w:rsidRDefault="00557C24" w:rsidP="00485EC5">
      <w:pPr>
        <w:pStyle w:val="ListParagraph"/>
        <w:spacing w:after="120"/>
        <w:jc w:val="both"/>
        <w:rPr>
          <w:rFonts w:ascii="Times New Roman" w:hAnsi="Times New Roman"/>
          <w:b/>
          <w:bCs/>
          <w:sz w:val="28"/>
          <w:szCs w:val="28"/>
        </w:rPr>
      </w:pPr>
      <w:r w:rsidRPr="00485EC5">
        <w:rPr>
          <w:rFonts w:ascii="Times New Roman" w:hAnsi="Times New Roman"/>
          <w:b/>
          <w:bCs/>
          <w:sz w:val="28"/>
          <w:szCs w:val="28"/>
        </w:rPr>
        <w:t>1. Cơ sở chính trị, pháp lý</w:t>
      </w:r>
    </w:p>
    <w:p w:rsidR="00CA2E25" w:rsidRPr="00485EC5" w:rsidRDefault="00681454" w:rsidP="00485EC5">
      <w:pPr>
        <w:spacing w:after="120"/>
        <w:ind w:firstLine="709"/>
        <w:jc w:val="both"/>
        <w:rPr>
          <w:sz w:val="28"/>
          <w:szCs w:val="28"/>
        </w:rPr>
      </w:pPr>
      <w:r w:rsidRPr="00485EC5">
        <w:rPr>
          <w:sz w:val="28"/>
          <w:szCs w:val="28"/>
        </w:rPr>
        <w:t>Căn cứ Nghị định số 150/2025/NĐ-CP ngày 12 tháng 6 năm 2025 của Chính phủ quy định tổ chức các cơ quan chuyên môn thuộc Ủy ban nhân dân tỉnh, thành phố trực thuộc Trung ương và Ủy ban nhân dân xã, phường, đặc khu.</w:t>
      </w:r>
    </w:p>
    <w:p w:rsidR="00AA4A02" w:rsidRPr="00485EC5" w:rsidRDefault="00AA4A02" w:rsidP="00485EC5">
      <w:pPr>
        <w:spacing w:after="120"/>
        <w:ind w:firstLine="709"/>
        <w:jc w:val="both"/>
        <w:rPr>
          <w:sz w:val="28"/>
          <w:szCs w:val="28"/>
        </w:rPr>
      </w:pPr>
      <w:r w:rsidRPr="00485EC5">
        <w:rPr>
          <w:sz w:val="28"/>
          <w:szCs w:val="28"/>
        </w:rPr>
        <w:t xml:space="preserve">Căn cứ quy định tại Luật số 140/2025/QH15 ngày 10 tháng 12 </w:t>
      </w:r>
      <w:r w:rsidR="002751CB" w:rsidRPr="00485EC5">
        <w:rPr>
          <w:sz w:val="28"/>
          <w:szCs w:val="28"/>
        </w:rPr>
        <w:t>năm 2025 về sửa đổi, bổ sung một số điều của Luật Giá.</w:t>
      </w:r>
    </w:p>
    <w:p w:rsidR="00956610" w:rsidRPr="00485EC5" w:rsidRDefault="00956610" w:rsidP="00485EC5">
      <w:pPr>
        <w:spacing w:after="120"/>
        <w:ind w:firstLine="720"/>
        <w:jc w:val="both"/>
        <w:rPr>
          <w:i/>
          <w:sz w:val="28"/>
          <w:szCs w:val="28"/>
        </w:rPr>
      </w:pPr>
      <w:r w:rsidRPr="00485EC5">
        <w:rPr>
          <w:sz w:val="28"/>
          <w:szCs w:val="28"/>
        </w:rPr>
        <w:t xml:space="preserve">Căn cứ </w:t>
      </w:r>
      <w:r w:rsidR="00841741" w:rsidRPr="00485EC5">
        <w:rPr>
          <w:sz w:val="28"/>
          <w:szCs w:val="28"/>
        </w:rPr>
        <w:t xml:space="preserve">quy định tại </w:t>
      </w:r>
      <w:r w:rsidRPr="00485EC5">
        <w:rPr>
          <w:sz w:val="28"/>
          <w:szCs w:val="28"/>
        </w:rPr>
        <w:t>khoản 1 và khoản 2 Điều 16 Luật Giá năm 2023:</w:t>
      </w:r>
      <w:r w:rsidR="00CC3238" w:rsidRPr="00485EC5">
        <w:rPr>
          <w:sz w:val="28"/>
          <w:szCs w:val="28"/>
        </w:rPr>
        <w:t xml:space="preserve"> </w:t>
      </w:r>
      <w:r w:rsidRPr="00485EC5">
        <w:rPr>
          <w:b/>
          <w:bCs/>
          <w:i/>
          <w:sz w:val="28"/>
          <w:szCs w:val="28"/>
        </w:rPr>
        <w:t>“Điều 16. Nhiệm vụ, quyền hạn của Ủy ban nhân dân cấp tỉnh</w:t>
      </w:r>
    </w:p>
    <w:p w:rsidR="00956610" w:rsidRPr="00485EC5" w:rsidRDefault="00956610" w:rsidP="00485EC5">
      <w:pPr>
        <w:spacing w:after="120"/>
        <w:ind w:firstLine="720"/>
        <w:jc w:val="both"/>
        <w:rPr>
          <w:i/>
          <w:sz w:val="28"/>
          <w:szCs w:val="28"/>
        </w:rPr>
      </w:pPr>
      <w:r w:rsidRPr="00485EC5">
        <w:rPr>
          <w:i/>
          <w:sz w:val="28"/>
          <w:szCs w:val="28"/>
        </w:rPr>
        <w:t>1. Ủy ban nhân dân cấp tỉnh là cơ quan thực hiện chức năng quản lý nhà nước về giá tại địa phương theo quy định của pháp luật; có thẩm quyền quyết định, phân công nhiệm vụ đối với từng cơ quan chuyên môn thuộc Ủy ban nhân dân cấp tỉnh theo ngành, lĩnh vực, cơ quan hành chính cấp dưới tham mưu, giúp Ủy ban nhân dân cấp tỉnh thực hiện nhiệm vụ, quyền hạn quản lý nhà nước về giá, thẩm định giá quy định tại Điều này.</w:t>
      </w:r>
    </w:p>
    <w:p w:rsidR="00956610" w:rsidRPr="00485EC5" w:rsidRDefault="00956610" w:rsidP="00485EC5">
      <w:pPr>
        <w:spacing w:after="120"/>
        <w:ind w:firstLine="720"/>
        <w:jc w:val="both"/>
        <w:rPr>
          <w:i/>
          <w:sz w:val="28"/>
          <w:szCs w:val="28"/>
        </w:rPr>
      </w:pPr>
      <w:r w:rsidRPr="00485EC5">
        <w:rPr>
          <w:i/>
          <w:sz w:val="28"/>
          <w:szCs w:val="28"/>
        </w:rPr>
        <w:t>2. Ban hành theo thẩm quyền, trình cơ quan có thẩm quyền ban hành văn bản quy phạm pháp luật về giá thuộc phạm vi quản lý; phối hợp với các Bộ, cơ quan ngang Bộ trong việc xây dựng văn bản quy phạm pháp luật về giá.”.</w:t>
      </w:r>
    </w:p>
    <w:p w:rsidR="00CC3238" w:rsidRPr="00485EC5" w:rsidRDefault="00956610" w:rsidP="00485EC5">
      <w:pPr>
        <w:spacing w:after="120"/>
        <w:ind w:firstLine="720"/>
        <w:jc w:val="both"/>
        <w:rPr>
          <w:sz w:val="28"/>
          <w:szCs w:val="28"/>
        </w:rPr>
      </w:pPr>
      <w:r w:rsidRPr="00485EC5">
        <w:rPr>
          <w:sz w:val="28"/>
          <w:szCs w:val="28"/>
        </w:rPr>
        <w:lastRenderedPageBreak/>
        <w:t>Căn cứ</w:t>
      </w:r>
      <w:r w:rsidRPr="00485EC5">
        <w:rPr>
          <w:bCs/>
          <w:sz w:val="28"/>
          <w:szCs w:val="28"/>
        </w:rPr>
        <w:t xml:space="preserve"> </w:t>
      </w:r>
      <w:r w:rsidR="00841741" w:rsidRPr="00485EC5">
        <w:rPr>
          <w:bCs/>
          <w:sz w:val="28"/>
          <w:szCs w:val="28"/>
        </w:rPr>
        <w:t xml:space="preserve">quy định </w:t>
      </w:r>
      <w:r w:rsidR="00CC3238" w:rsidRPr="00485EC5">
        <w:rPr>
          <w:sz w:val="28"/>
          <w:szCs w:val="28"/>
        </w:rPr>
        <w:t>Nghị định số 85/2024/NĐ-CP ngày 10 tháng 7 năm 2024 của Chính phủ quy định chi tiết một số điều của Luật Giá:</w:t>
      </w:r>
    </w:p>
    <w:p w:rsidR="00CC3238" w:rsidRPr="00485EC5" w:rsidRDefault="00CC3238" w:rsidP="00485EC5">
      <w:pPr>
        <w:spacing w:after="120"/>
        <w:ind w:firstLine="720"/>
        <w:jc w:val="both"/>
        <w:rPr>
          <w:bCs/>
          <w:sz w:val="28"/>
          <w:szCs w:val="28"/>
        </w:rPr>
      </w:pPr>
      <w:r w:rsidRPr="00485EC5">
        <w:rPr>
          <w:bCs/>
          <w:sz w:val="28"/>
          <w:szCs w:val="28"/>
        </w:rPr>
        <w:t xml:space="preserve">- Tại điểm b khoản </w:t>
      </w:r>
      <w:r w:rsidR="00C63309" w:rsidRPr="00485EC5">
        <w:rPr>
          <w:bCs/>
          <w:sz w:val="28"/>
          <w:szCs w:val="28"/>
        </w:rPr>
        <w:t xml:space="preserve">2 và điểm b khoản 3 </w:t>
      </w:r>
      <w:r w:rsidRPr="00485EC5">
        <w:rPr>
          <w:bCs/>
          <w:sz w:val="28"/>
          <w:szCs w:val="28"/>
        </w:rPr>
        <w:t xml:space="preserve">Điều 10 quy định: </w:t>
      </w:r>
      <w:r w:rsidRPr="00485EC5">
        <w:rPr>
          <w:b/>
          <w:bCs/>
          <w:i/>
          <w:sz w:val="28"/>
          <w:szCs w:val="28"/>
        </w:rPr>
        <w:t>“Điều 10. Thẩm định phương án giá</w:t>
      </w:r>
    </w:p>
    <w:p w:rsidR="00C63309" w:rsidRPr="00485EC5" w:rsidRDefault="00C63309" w:rsidP="00485EC5">
      <w:pPr>
        <w:spacing w:after="120"/>
        <w:ind w:firstLine="720"/>
        <w:jc w:val="both"/>
        <w:rPr>
          <w:i/>
          <w:sz w:val="28"/>
          <w:szCs w:val="28"/>
        </w:rPr>
      </w:pPr>
      <w:bookmarkStart w:id="0" w:name="khoan_2_10"/>
      <w:r w:rsidRPr="00485EC5">
        <w:rPr>
          <w:i/>
          <w:sz w:val="28"/>
          <w:szCs w:val="28"/>
        </w:rPr>
        <w:t>2. Việc tổ chức thẩm định phương án giá đối với hàng hóa, dịch vụ do một cấp định giá trong các trường hợp quy định tại</w:t>
      </w:r>
      <w:bookmarkEnd w:id="0"/>
      <w:r w:rsidRPr="00485EC5">
        <w:rPr>
          <w:i/>
          <w:sz w:val="28"/>
          <w:szCs w:val="28"/>
        </w:rPr>
        <w:t> </w:t>
      </w:r>
      <w:bookmarkStart w:id="1" w:name="tc_7"/>
      <w:r w:rsidRPr="00485EC5">
        <w:rPr>
          <w:i/>
          <w:sz w:val="28"/>
          <w:szCs w:val="28"/>
        </w:rPr>
        <w:t>khoản 1 Điều 9 Nghị định này</w:t>
      </w:r>
      <w:bookmarkEnd w:id="1"/>
      <w:r w:rsidRPr="00485EC5">
        <w:rPr>
          <w:i/>
          <w:sz w:val="28"/>
          <w:szCs w:val="28"/>
        </w:rPr>
        <w:t> </w:t>
      </w:r>
      <w:bookmarkStart w:id="2" w:name="khoan_2_10_name"/>
      <w:r w:rsidRPr="00485EC5">
        <w:rPr>
          <w:i/>
          <w:sz w:val="28"/>
          <w:szCs w:val="28"/>
        </w:rPr>
        <w:t>được quy định như sau:</w:t>
      </w:r>
      <w:bookmarkEnd w:id="2"/>
    </w:p>
    <w:p w:rsidR="00CC3238" w:rsidRPr="00485EC5" w:rsidRDefault="00CC3238" w:rsidP="00485EC5">
      <w:pPr>
        <w:spacing w:after="120"/>
        <w:ind w:firstLine="720"/>
        <w:jc w:val="both"/>
        <w:rPr>
          <w:bCs/>
          <w:i/>
          <w:sz w:val="28"/>
          <w:szCs w:val="28"/>
          <w:highlight w:val="yellow"/>
        </w:rPr>
      </w:pPr>
      <w:r w:rsidRPr="00485EC5">
        <w:rPr>
          <w:i/>
          <w:sz w:val="28"/>
          <w:szCs w:val="28"/>
          <w:shd w:val="clear" w:color="auto" w:fill="FFFFFF"/>
        </w:rPr>
        <w:t>b) Đối với hàng hóa, dịch vụ quy định tại </w:t>
      </w:r>
      <w:bookmarkStart w:id="3" w:name="tc_8"/>
      <w:r w:rsidRPr="00485EC5">
        <w:rPr>
          <w:i/>
          <w:sz w:val="28"/>
          <w:szCs w:val="28"/>
          <w:shd w:val="clear" w:color="auto" w:fill="FFFFFF"/>
        </w:rPr>
        <w:t>điểm b, điểm c, điểm d, điểm đ khoản 1 Điều 9 của Nghị định này</w:t>
      </w:r>
      <w:bookmarkEnd w:id="3"/>
      <w:r w:rsidRPr="00485EC5">
        <w:rPr>
          <w:i/>
          <w:sz w:val="28"/>
          <w:szCs w:val="28"/>
          <w:shd w:val="clear" w:color="auto" w:fill="FFFFFF"/>
        </w:rPr>
        <w:t xml:space="preserve">: Bộ, cơ quan ngang bộ phân công cơ quan, đơn vị trực thuộc thực hiện việc thẩm định phương án giá; </w:t>
      </w:r>
      <w:r w:rsidRPr="00485EC5">
        <w:rPr>
          <w:i/>
          <w:sz w:val="28"/>
          <w:szCs w:val="28"/>
          <w:u w:val="single"/>
          <w:shd w:val="clear" w:color="auto" w:fill="FFFFFF"/>
        </w:rPr>
        <w:t>Ủy ban nhân dân cấp tỉnh phân công cơ quan, đơn vị chuyên môn trực thuộc theo chức năng, nhiệm vụ về quản lý ngành, lĩnh vực của hàng hóa, dịch vụ hoặc cơ quan hành chính cấp dưới theo địa bàn quản lý thực hiện việc thẩm định phương án giá</w:t>
      </w:r>
      <w:r w:rsidRPr="00485EC5">
        <w:rPr>
          <w:i/>
          <w:sz w:val="28"/>
          <w:szCs w:val="28"/>
          <w:shd w:val="clear" w:color="auto" w:fill="FFFFFF"/>
        </w:rPr>
        <w:t>, đảm bảo phù hợp với yêu cầu công tác quản lý nhà nước về giá tại địa phương và quy định của </w:t>
      </w:r>
      <w:bookmarkStart w:id="4" w:name="tvpllink_xkpidutbho_1"/>
      <w:r w:rsidRPr="00485EC5">
        <w:rPr>
          <w:i/>
          <w:sz w:val="28"/>
          <w:szCs w:val="28"/>
        </w:rPr>
        <w:fldChar w:fldCharType="begin"/>
      </w:r>
      <w:r w:rsidRPr="00485EC5">
        <w:rPr>
          <w:i/>
          <w:sz w:val="28"/>
          <w:szCs w:val="28"/>
        </w:rPr>
        <w:instrText xml:space="preserve"> HYPERLINK "https://thuvienphapluat.vn/van-ban/Bo-may-hanh-chinh/Luat-to-chuc-chinh-quyen-dia-phuong-2015-282380.aspx" \t "_blank" </w:instrText>
      </w:r>
      <w:r w:rsidRPr="00485EC5">
        <w:rPr>
          <w:i/>
          <w:sz w:val="28"/>
          <w:szCs w:val="28"/>
        </w:rPr>
        <w:fldChar w:fldCharType="separate"/>
      </w:r>
      <w:r w:rsidRPr="00485EC5">
        <w:rPr>
          <w:rStyle w:val="Hyperlink"/>
          <w:i/>
          <w:color w:val="auto"/>
          <w:sz w:val="28"/>
          <w:szCs w:val="28"/>
          <w:u w:val="none"/>
          <w:shd w:val="clear" w:color="auto" w:fill="FFFFFF"/>
        </w:rPr>
        <w:t>Luật Tổ chức chính quyền địa phương</w:t>
      </w:r>
      <w:r w:rsidRPr="00485EC5">
        <w:rPr>
          <w:i/>
          <w:sz w:val="28"/>
          <w:szCs w:val="28"/>
        </w:rPr>
        <w:fldChar w:fldCharType="end"/>
      </w:r>
      <w:bookmarkEnd w:id="4"/>
      <w:r w:rsidRPr="00485EC5">
        <w:rPr>
          <w:i/>
          <w:sz w:val="28"/>
          <w:szCs w:val="28"/>
          <w:shd w:val="clear" w:color="auto" w:fill="FFFFFF"/>
        </w:rPr>
        <w:t>.</w:t>
      </w:r>
    </w:p>
    <w:p w:rsidR="00CC3238" w:rsidRPr="00485EC5" w:rsidRDefault="00CC3238" w:rsidP="00485EC5">
      <w:pPr>
        <w:spacing w:after="120"/>
        <w:ind w:firstLine="720"/>
        <w:jc w:val="both"/>
        <w:rPr>
          <w:bCs/>
          <w:i/>
          <w:sz w:val="28"/>
          <w:szCs w:val="28"/>
          <w:highlight w:val="yellow"/>
        </w:rPr>
      </w:pPr>
      <w:bookmarkStart w:id="5" w:name="khoan_3_10"/>
      <w:r w:rsidRPr="00485EC5">
        <w:rPr>
          <w:i/>
          <w:sz w:val="28"/>
          <w:szCs w:val="28"/>
          <w:shd w:val="clear" w:color="auto" w:fill="FFFFFF"/>
        </w:rPr>
        <w:t>3. Việc tổ chức thẩm định phương án giá hàng hóa, dịch vụ do hai cấp định giá trong các trường hợp quy định tại</w:t>
      </w:r>
      <w:bookmarkEnd w:id="5"/>
      <w:r w:rsidRPr="00485EC5">
        <w:rPr>
          <w:i/>
          <w:sz w:val="28"/>
          <w:szCs w:val="28"/>
          <w:shd w:val="clear" w:color="auto" w:fill="FFFFFF"/>
        </w:rPr>
        <w:t> </w:t>
      </w:r>
      <w:bookmarkStart w:id="6" w:name="tc_9"/>
      <w:r w:rsidRPr="00485EC5">
        <w:rPr>
          <w:i/>
          <w:sz w:val="28"/>
          <w:szCs w:val="28"/>
          <w:shd w:val="clear" w:color="auto" w:fill="FFFFFF"/>
        </w:rPr>
        <w:t>khoản 2 Điều 9 Nghị định này</w:t>
      </w:r>
      <w:bookmarkEnd w:id="6"/>
      <w:r w:rsidRPr="00485EC5">
        <w:rPr>
          <w:i/>
          <w:sz w:val="28"/>
          <w:szCs w:val="28"/>
          <w:shd w:val="clear" w:color="auto" w:fill="FFFFFF"/>
        </w:rPr>
        <w:t> </w:t>
      </w:r>
      <w:bookmarkStart w:id="7" w:name="khoan_3_10_name"/>
      <w:r w:rsidRPr="00485EC5">
        <w:rPr>
          <w:i/>
          <w:sz w:val="28"/>
          <w:szCs w:val="28"/>
          <w:shd w:val="clear" w:color="auto" w:fill="FFFFFF"/>
        </w:rPr>
        <w:t>được thực hiện như sau:</w:t>
      </w:r>
      <w:bookmarkEnd w:id="7"/>
    </w:p>
    <w:p w:rsidR="00CC3238" w:rsidRPr="00485EC5" w:rsidRDefault="00CC3238" w:rsidP="00485EC5">
      <w:pPr>
        <w:spacing w:after="120"/>
        <w:ind w:firstLine="720"/>
        <w:jc w:val="both"/>
        <w:rPr>
          <w:i/>
          <w:sz w:val="28"/>
          <w:szCs w:val="28"/>
          <w:shd w:val="clear" w:color="auto" w:fill="FFFFFF"/>
        </w:rPr>
      </w:pPr>
      <w:r w:rsidRPr="00485EC5">
        <w:rPr>
          <w:i/>
          <w:sz w:val="28"/>
          <w:szCs w:val="28"/>
          <w:shd w:val="clear" w:color="auto" w:fill="FFFFFF"/>
        </w:rPr>
        <w:t>c) Đối với các hàng hóa, dịch vụ khác theo quy định tại </w:t>
      </w:r>
      <w:bookmarkStart w:id="8" w:name="tc_11"/>
      <w:r w:rsidRPr="00485EC5">
        <w:rPr>
          <w:i/>
          <w:sz w:val="28"/>
          <w:szCs w:val="28"/>
          <w:shd w:val="clear" w:color="auto" w:fill="FFFFFF"/>
        </w:rPr>
        <w:t>điểm d khoản 2 Điều 9 của Nghị định này</w:t>
      </w:r>
      <w:bookmarkEnd w:id="8"/>
      <w:r w:rsidRPr="00485EC5">
        <w:rPr>
          <w:i/>
          <w:sz w:val="28"/>
          <w:szCs w:val="28"/>
          <w:shd w:val="clear" w:color="auto" w:fill="FFFFFF"/>
        </w:rPr>
        <w:t xml:space="preserve">: Bộ, cơ quan ngang bộ có thẩm quyền định giá cụ thể phân công cơ quan, đơn vị trực thuộc thực hiện việc thẩm định phương án giá; </w:t>
      </w:r>
      <w:r w:rsidRPr="00485EC5">
        <w:rPr>
          <w:i/>
          <w:sz w:val="28"/>
          <w:szCs w:val="28"/>
          <w:u w:val="single"/>
          <w:shd w:val="clear" w:color="auto" w:fill="FFFFFF"/>
        </w:rPr>
        <w:t xml:space="preserve">Ủy ban nhân dân cấp tỉnh phân công cơ quan, đơn vị chuyên môn trực thuộc theo chức năng, nhiệm vụ về quản lý ngành, lĩnh vực của hàng hóa, dịch vụ hoặc cơ quan hành chính cấp dưới theo địa bàn quản lý thực hiện việc thẩm định phương án giá, </w:t>
      </w:r>
      <w:r w:rsidRPr="00485EC5">
        <w:rPr>
          <w:i/>
          <w:sz w:val="28"/>
          <w:szCs w:val="28"/>
          <w:shd w:val="clear" w:color="auto" w:fill="FFFFFF"/>
        </w:rPr>
        <w:t>đảm bảo phù hợp với yêu cầu công tác quản lý nhà nước về giá tại địa phương và quy định của </w:t>
      </w:r>
      <w:bookmarkStart w:id="9" w:name="tvpllink_xkpidutbho_2"/>
      <w:r w:rsidRPr="00485EC5">
        <w:rPr>
          <w:i/>
          <w:sz w:val="28"/>
          <w:szCs w:val="28"/>
        </w:rPr>
        <w:fldChar w:fldCharType="begin"/>
      </w:r>
      <w:r w:rsidRPr="00485EC5">
        <w:rPr>
          <w:i/>
          <w:sz w:val="28"/>
          <w:szCs w:val="28"/>
        </w:rPr>
        <w:instrText xml:space="preserve"> HYPERLINK "https://thuvienphapluat.vn/van-ban/Bo-may-hanh-chinh/Luat-to-chuc-chinh-quyen-dia-phuong-2015-282380.aspx" \t "_blank" </w:instrText>
      </w:r>
      <w:r w:rsidRPr="00485EC5">
        <w:rPr>
          <w:i/>
          <w:sz w:val="28"/>
          <w:szCs w:val="28"/>
        </w:rPr>
        <w:fldChar w:fldCharType="separate"/>
      </w:r>
      <w:r w:rsidRPr="00485EC5">
        <w:rPr>
          <w:rStyle w:val="Hyperlink"/>
          <w:i/>
          <w:color w:val="auto"/>
          <w:sz w:val="28"/>
          <w:szCs w:val="28"/>
          <w:u w:val="none"/>
          <w:shd w:val="clear" w:color="auto" w:fill="FFFFFF"/>
        </w:rPr>
        <w:t>Luật Tổ chức chính quyền địa phương</w:t>
      </w:r>
      <w:r w:rsidRPr="00485EC5">
        <w:rPr>
          <w:i/>
          <w:sz w:val="28"/>
          <w:szCs w:val="28"/>
        </w:rPr>
        <w:fldChar w:fldCharType="end"/>
      </w:r>
      <w:bookmarkEnd w:id="9"/>
      <w:r w:rsidRPr="00485EC5">
        <w:rPr>
          <w:i/>
          <w:sz w:val="28"/>
          <w:szCs w:val="28"/>
          <w:shd w:val="clear" w:color="auto" w:fill="FFFFFF"/>
        </w:rPr>
        <w:t>.</w:t>
      </w:r>
      <w:r w:rsidR="00C63309" w:rsidRPr="00485EC5">
        <w:rPr>
          <w:i/>
          <w:sz w:val="28"/>
          <w:szCs w:val="28"/>
          <w:shd w:val="clear" w:color="auto" w:fill="FFFFFF"/>
        </w:rPr>
        <w:t>”;</w:t>
      </w:r>
    </w:p>
    <w:p w:rsidR="00652AAE" w:rsidRPr="00485EC5" w:rsidRDefault="00C63309" w:rsidP="00485EC5">
      <w:pPr>
        <w:spacing w:after="120"/>
        <w:ind w:firstLine="720"/>
        <w:jc w:val="both"/>
        <w:rPr>
          <w:b/>
          <w:i/>
          <w:sz w:val="28"/>
          <w:szCs w:val="28"/>
        </w:rPr>
      </w:pPr>
      <w:r w:rsidRPr="00485EC5">
        <w:rPr>
          <w:bCs/>
          <w:sz w:val="28"/>
          <w:szCs w:val="28"/>
        </w:rPr>
        <w:t xml:space="preserve">- Tại </w:t>
      </w:r>
      <w:r w:rsidR="00956610" w:rsidRPr="00485EC5">
        <w:rPr>
          <w:bCs/>
          <w:sz w:val="28"/>
          <w:szCs w:val="28"/>
        </w:rPr>
        <w:t>điểm c khoản 3 Điều 28</w:t>
      </w:r>
      <w:r w:rsidR="00956610" w:rsidRPr="00485EC5">
        <w:rPr>
          <w:sz w:val="28"/>
          <w:szCs w:val="28"/>
        </w:rPr>
        <w:t>:</w:t>
      </w:r>
      <w:r w:rsidR="00A820B9" w:rsidRPr="00485EC5">
        <w:rPr>
          <w:sz w:val="28"/>
          <w:szCs w:val="28"/>
        </w:rPr>
        <w:t xml:space="preserve"> “</w:t>
      </w:r>
      <w:r w:rsidR="00652AAE" w:rsidRPr="00485EC5">
        <w:rPr>
          <w:b/>
          <w:bCs/>
          <w:i/>
          <w:sz w:val="28"/>
          <w:szCs w:val="28"/>
        </w:rPr>
        <w:t>Điều 28. Tổ chức thực hiện</w:t>
      </w:r>
    </w:p>
    <w:p w:rsidR="00956610" w:rsidRPr="00485EC5" w:rsidRDefault="00956610" w:rsidP="00485EC5">
      <w:pPr>
        <w:pStyle w:val="NormalWeb"/>
        <w:shd w:val="clear" w:color="auto" w:fill="FFFFFF"/>
        <w:spacing w:before="0" w:beforeAutospacing="0" w:after="120" w:afterAutospacing="0"/>
        <w:ind w:firstLine="720"/>
        <w:jc w:val="both"/>
        <w:rPr>
          <w:i/>
          <w:sz w:val="28"/>
          <w:szCs w:val="28"/>
          <w:shd w:val="clear" w:color="auto" w:fill="FFFFFF"/>
        </w:rPr>
      </w:pPr>
      <w:r w:rsidRPr="00485EC5">
        <w:rPr>
          <w:i/>
          <w:sz w:val="28"/>
          <w:szCs w:val="28"/>
          <w:shd w:val="clear" w:color="auto" w:fill="FFFFFF"/>
        </w:rPr>
        <w:t>3. Ủy ban nhân dân cấp tỉnh có trách nhiệm:</w:t>
      </w:r>
    </w:p>
    <w:p w:rsidR="00956610" w:rsidRPr="00485EC5" w:rsidRDefault="00956610" w:rsidP="00485EC5">
      <w:pPr>
        <w:pStyle w:val="NormalWeb"/>
        <w:shd w:val="clear" w:color="auto" w:fill="FFFFFF"/>
        <w:spacing w:before="0" w:beforeAutospacing="0" w:after="120" w:afterAutospacing="0"/>
        <w:ind w:firstLine="720"/>
        <w:jc w:val="both"/>
        <w:rPr>
          <w:i/>
          <w:iCs/>
          <w:sz w:val="28"/>
          <w:szCs w:val="28"/>
          <w:lang w:val="en-US"/>
        </w:rPr>
      </w:pPr>
      <w:r w:rsidRPr="00485EC5">
        <w:rPr>
          <w:i/>
          <w:sz w:val="28"/>
          <w:szCs w:val="28"/>
          <w:shd w:val="clear" w:color="auto" w:fill="FFFFFF"/>
        </w:rPr>
        <w:t>c) Ban hành Quyết định phân công cho các cơ quan chuyên môn, cơ quan hành chính cấp dưới trên địa bàn để tổ chức thực hiện các nhiệm vụ quản lý nhà nước về giá theo nhiệm vụ được quy định tại </w:t>
      </w:r>
      <w:hyperlink r:id="rId9" w:tgtFrame="_blank" w:history="1">
        <w:r w:rsidRPr="00485EC5">
          <w:rPr>
            <w:rStyle w:val="Hyperlink"/>
            <w:i/>
            <w:color w:val="auto"/>
            <w:sz w:val="28"/>
            <w:szCs w:val="28"/>
            <w:u w:val="none"/>
            <w:shd w:val="clear" w:color="auto" w:fill="FFFFFF"/>
          </w:rPr>
          <w:t>Luật Giá</w:t>
        </w:r>
      </w:hyperlink>
      <w:r w:rsidRPr="00485EC5">
        <w:rPr>
          <w:i/>
          <w:sz w:val="28"/>
          <w:szCs w:val="28"/>
          <w:shd w:val="clear" w:color="auto" w:fill="FFFFFF"/>
        </w:rPr>
        <w:t> và các văn bản hướng dẫn;</w:t>
      </w:r>
      <w:r w:rsidRPr="00485EC5">
        <w:rPr>
          <w:i/>
          <w:sz w:val="28"/>
          <w:szCs w:val="28"/>
          <w:shd w:val="clear" w:color="auto" w:fill="FFFFFF"/>
          <w:lang w:val="en-US"/>
        </w:rPr>
        <w:t>”</w:t>
      </w:r>
      <w:r w:rsidR="00652AAE" w:rsidRPr="00485EC5">
        <w:rPr>
          <w:i/>
          <w:sz w:val="28"/>
          <w:szCs w:val="28"/>
          <w:shd w:val="clear" w:color="auto" w:fill="FFFFFF"/>
          <w:lang w:val="en-US"/>
        </w:rPr>
        <w:t>.</w:t>
      </w:r>
    </w:p>
    <w:p w:rsidR="00366C8C" w:rsidRPr="00485EC5" w:rsidRDefault="00366C8C" w:rsidP="00485EC5">
      <w:pPr>
        <w:spacing w:after="120"/>
        <w:ind w:firstLine="720"/>
        <w:jc w:val="both"/>
        <w:rPr>
          <w:b/>
          <w:bCs/>
          <w:i/>
          <w:color w:val="000000"/>
          <w:sz w:val="28"/>
          <w:szCs w:val="28"/>
          <w:shd w:val="clear" w:color="auto" w:fill="FFFFFF"/>
        </w:rPr>
      </w:pPr>
      <w:r w:rsidRPr="00485EC5">
        <w:rPr>
          <w:sz w:val="28"/>
          <w:szCs w:val="28"/>
        </w:rPr>
        <w:t>Căn cứ quy định tại khoản 3 Điều 1 Luật sửa đổi, bổ sung một số điều của Luật Ban hành văn bản quy phạm pháp luật năm 2025:</w:t>
      </w:r>
      <w:r w:rsidRPr="00485EC5">
        <w:rPr>
          <w:i/>
          <w:sz w:val="28"/>
          <w:szCs w:val="28"/>
        </w:rPr>
        <w:t>“</w:t>
      </w:r>
      <w:bookmarkStart w:id="10" w:name="dieu_1"/>
      <w:r w:rsidRPr="00485EC5">
        <w:rPr>
          <w:b/>
          <w:bCs/>
          <w:i/>
          <w:color w:val="000000"/>
          <w:sz w:val="28"/>
          <w:szCs w:val="28"/>
          <w:shd w:val="clear" w:color="auto" w:fill="FFFFFF"/>
        </w:rPr>
        <w:t>Điều 1. Sửa đổi, bổ sung một số điều của Luật Ban hành văn bản quy phạm pháp luật</w:t>
      </w:r>
      <w:bookmarkEnd w:id="10"/>
    </w:p>
    <w:p w:rsidR="00366C8C" w:rsidRPr="00485EC5" w:rsidRDefault="00366C8C" w:rsidP="00485EC5">
      <w:pPr>
        <w:shd w:val="clear" w:color="auto" w:fill="FFFFFF"/>
        <w:spacing w:after="120"/>
        <w:ind w:firstLine="720"/>
        <w:jc w:val="both"/>
        <w:rPr>
          <w:i/>
          <w:color w:val="000000"/>
          <w:sz w:val="28"/>
          <w:szCs w:val="28"/>
        </w:rPr>
      </w:pPr>
      <w:bookmarkStart w:id="11" w:name="khoan_3_1"/>
      <w:r w:rsidRPr="00485EC5">
        <w:rPr>
          <w:i/>
          <w:color w:val="000000"/>
          <w:sz w:val="28"/>
          <w:szCs w:val="28"/>
        </w:rPr>
        <w:t>3. Sửa đổi, bổ sung</w:t>
      </w:r>
      <w:bookmarkEnd w:id="11"/>
      <w:r w:rsidRPr="00485EC5">
        <w:rPr>
          <w:i/>
          <w:color w:val="000000"/>
          <w:sz w:val="28"/>
          <w:szCs w:val="28"/>
        </w:rPr>
        <w:t> </w:t>
      </w:r>
      <w:bookmarkStart w:id="12" w:name="dc_3"/>
      <w:r w:rsidRPr="00485EC5">
        <w:rPr>
          <w:i/>
          <w:color w:val="000000"/>
          <w:sz w:val="28"/>
          <w:szCs w:val="28"/>
        </w:rPr>
        <w:t>Điều 21</w:t>
      </w:r>
      <w:bookmarkEnd w:id="12"/>
      <w:r w:rsidRPr="00485EC5">
        <w:rPr>
          <w:i/>
          <w:color w:val="000000"/>
          <w:sz w:val="28"/>
          <w:szCs w:val="28"/>
        </w:rPr>
        <w:t> </w:t>
      </w:r>
      <w:bookmarkStart w:id="13" w:name="khoan_3_1_name"/>
      <w:r w:rsidRPr="00485EC5">
        <w:rPr>
          <w:i/>
          <w:color w:val="000000"/>
          <w:sz w:val="28"/>
          <w:szCs w:val="28"/>
        </w:rPr>
        <w:t>như sau:</w:t>
      </w:r>
      <w:bookmarkEnd w:id="13"/>
    </w:p>
    <w:p w:rsidR="00366C8C" w:rsidRPr="00485EC5" w:rsidRDefault="00366C8C" w:rsidP="00485EC5">
      <w:pPr>
        <w:shd w:val="clear" w:color="auto" w:fill="FFFFFF"/>
        <w:spacing w:after="120"/>
        <w:ind w:firstLine="720"/>
        <w:jc w:val="both"/>
        <w:rPr>
          <w:i/>
          <w:color w:val="000000"/>
          <w:sz w:val="28"/>
          <w:szCs w:val="28"/>
        </w:rPr>
      </w:pPr>
      <w:r w:rsidRPr="00485EC5">
        <w:rPr>
          <w:bCs/>
          <w:i/>
          <w:color w:val="000000"/>
          <w:sz w:val="28"/>
          <w:szCs w:val="28"/>
        </w:rPr>
        <w:t>“Điều 21. Nghị quyết của Hội đồng nhân dân cấp tỉnh, quyết định của Ủy ban nhân dân cấp tỉnh, quyết định của Chủ tịch Ủy ban nhân dân cấp tỉnh</w:t>
      </w:r>
    </w:p>
    <w:p w:rsidR="00366C8C" w:rsidRPr="00485EC5" w:rsidRDefault="00366C8C" w:rsidP="00485EC5">
      <w:pPr>
        <w:shd w:val="clear" w:color="auto" w:fill="FFFFFF"/>
        <w:spacing w:after="120"/>
        <w:ind w:firstLine="720"/>
        <w:jc w:val="both"/>
        <w:rPr>
          <w:i/>
          <w:color w:val="000000"/>
          <w:sz w:val="28"/>
          <w:szCs w:val="28"/>
        </w:rPr>
      </w:pPr>
      <w:r w:rsidRPr="00485EC5">
        <w:rPr>
          <w:i/>
          <w:color w:val="000000"/>
          <w:sz w:val="28"/>
          <w:szCs w:val="28"/>
        </w:rPr>
        <w:t>2. Ủy ban nhân dân cấp tỉnh ban hành quyết định để quy định:</w:t>
      </w:r>
    </w:p>
    <w:p w:rsidR="00366C8C" w:rsidRPr="00485EC5" w:rsidRDefault="00366C8C" w:rsidP="00485EC5">
      <w:pPr>
        <w:shd w:val="clear" w:color="auto" w:fill="FFFFFF"/>
        <w:spacing w:after="120"/>
        <w:ind w:firstLine="720"/>
        <w:jc w:val="both"/>
        <w:rPr>
          <w:i/>
          <w:color w:val="000000"/>
          <w:sz w:val="28"/>
          <w:szCs w:val="28"/>
        </w:rPr>
      </w:pPr>
      <w:r w:rsidRPr="00485EC5">
        <w:rPr>
          <w:i/>
          <w:color w:val="000000"/>
          <w:sz w:val="28"/>
          <w:szCs w:val="28"/>
        </w:rPr>
        <w:lastRenderedPageBreak/>
        <w:t>a) Chi tiết điều, khoản, điểm và các nội dung khác được giao trong văn bản quy phạm pháp luật của cơ quan nhà nước cấp trên;”.</w:t>
      </w:r>
    </w:p>
    <w:p w:rsidR="00652AAE" w:rsidRPr="00485EC5" w:rsidRDefault="00841741" w:rsidP="00485EC5">
      <w:pPr>
        <w:spacing w:after="120"/>
        <w:ind w:firstLine="720"/>
        <w:jc w:val="both"/>
        <w:rPr>
          <w:i/>
          <w:sz w:val="28"/>
          <w:szCs w:val="28"/>
          <w:shd w:val="clear" w:color="auto" w:fill="FFFFFF"/>
        </w:rPr>
      </w:pPr>
      <w:r w:rsidRPr="00485EC5">
        <w:rPr>
          <w:sz w:val="28"/>
          <w:szCs w:val="28"/>
          <w:shd w:val="clear" w:color="auto" w:fill="FFFFFF"/>
        </w:rPr>
        <w:t xml:space="preserve">Căn cứ </w:t>
      </w:r>
      <w:r w:rsidR="004C7C8F" w:rsidRPr="00485EC5">
        <w:rPr>
          <w:sz w:val="28"/>
          <w:szCs w:val="28"/>
          <w:shd w:val="clear" w:color="auto" w:fill="FFFFFF"/>
        </w:rPr>
        <w:t xml:space="preserve">quy định tại khoản </w:t>
      </w:r>
      <w:r w:rsidR="00AA4A02" w:rsidRPr="00485EC5">
        <w:rPr>
          <w:sz w:val="28"/>
          <w:szCs w:val="28"/>
          <w:shd w:val="clear" w:color="auto" w:fill="FFFFFF"/>
        </w:rPr>
        <w:t>1</w:t>
      </w:r>
      <w:r w:rsidR="004C7C8F" w:rsidRPr="00485EC5">
        <w:rPr>
          <w:sz w:val="28"/>
          <w:szCs w:val="28"/>
          <w:shd w:val="clear" w:color="auto" w:fill="FFFFFF"/>
        </w:rPr>
        <w:t xml:space="preserve"> Điều 8 Luật Ban hành văn bản quy phạm pháp luật năm 2025:</w:t>
      </w:r>
      <w:r w:rsidR="00737C81" w:rsidRPr="00485EC5">
        <w:rPr>
          <w:sz w:val="28"/>
          <w:szCs w:val="28"/>
          <w:shd w:val="clear" w:color="auto" w:fill="FFFFFF"/>
        </w:rPr>
        <w:t xml:space="preserve"> </w:t>
      </w:r>
      <w:r w:rsidRPr="00485EC5">
        <w:rPr>
          <w:b/>
          <w:i/>
          <w:sz w:val="28"/>
          <w:szCs w:val="28"/>
          <w:shd w:val="clear" w:color="auto" w:fill="FFFFFF"/>
        </w:rPr>
        <w:t>“Điều 8. Sửa đổi, bổ sung, thay thế, bãi bỏ hoặc đình chỉ việc thi hành văn bản quy phạm pháp luật</w:t>
      </w:r>
    </w:p>
    <w:p w:rsidR="00AA4A02" w:rsidRPr="00485EC5" w:rsidRDefault="00AA4A02" w:rsidP="00485EC5">
      <w:pPr>
        <w:spacing w:after="120"/>
        <w:ind w:firstLine="720"/>
        <w:jc w:val="both"/>
        <w:rPr>
          <w:i/>
          <w:sz w:val="28"/>
          <w:szCs w:val="28"/>
          <w:shd w:val="clear" w:color="auto" w:fill="FFFFFF"/>
        </w:rPr>
      </w:pPr>
      <w:r w:rsidRPr="00485EC5">
        <w:rPr>
          <w:b/>
          <w:i/>
          <w:sz w:val="28"/>
          <w:szCs w:val="28"/>
          <w:shd w:val="clear" w:color="auto" w:fill="FFFFFF"/>
          <w:lang w:val="en"/>
        </w:rPr>
        <w:t>1. Văn b</w:t>
      </w:r>
      <w:r w:rsidRPr="00485EC5">
        <w:rPr>
          <w:b/>
          <w:i/>
          <w:sz w:val="28"/>
          <w:szCs w:val="28"/>
          <w:shd w:val="clear" w:color="auto" w:fill="FFFFFF"/>
        </w:rPr>
        <w:t>ản quy phạm pháp luật chỉ được sửa đổi, bổ sung, thay thế bằng văn bản quy phạm pháp luật của chính cơ quan, người có thẩm quyền đã ban hành văn bản đó</w:t>
      </w:r>
      <w:r w:rsidRPr="00485EC5">
        <w:rPr>
          <w:i/>
          <w:sz w:val="28"/>
          <w:szCs w:val="28"/>
          <w:shd w:val="clear" w:color="auto" w:fill="FFFFFF"/>
        </w:rPr>
        <w:t xml:space="preserve"> hoặc bị đình chỉ việc thi hành bằng văn bản của cơ quan, người có thẩm quyền, trừ trường hợp quy định tại </w:t>
      </w:r>
      <w:bookmarkStart w:id="14" w:name="tc_1"/>
      <w:r w:rsidRPr="00485EC5">
        <w:rPr>
          <w:i/>
          <w:sz w:val="28"/>
          <w:szCs w:val="28"/>
          <w:shd w:val="clear" w:color="auto" w:fill="FFFFFF"/>
        </w:rPr>
        <w:t>điểm a và điểm b khoản 2 Điều 54 của Luật này</w:t>
      </w:r>
      <w:bookmarkEnd w:id="14"/>
      <w:r w:rsidRPr="00485EC5">
        <w:rPr>
          <w:i/>
          <w:sz w:val="28"/>
          <w:szCs w:val="28"/>
          <w:shd w:val="clear" w:color="auto" w:fill="FFFFFF"/>
        </w:rPr>
        <w:t> hoặc luật, nghị quyết của Quốc hội có quy định khác</w:t>
      </w:r>
      <w:r w:rsidR="00841741" w:rsidRPr="00485EC5">
        <w:rPr>
          <w:i/>
          <w:sz w:val="28"/>
          <w:szCs w:val="28"/>
          <w:shd w:val="clear" w:color="auto" w:fill="FFFFFF"/>
        </w:rPr>
        <w:t>.</w:t>
      </w:r>
    </w:p>
    <w:p w:rsidR="00841741" w:rsidRPr="00485EC5" w:rsidRDefault="00AA4A02" w:rsidP="00485EC5">
      <w:pPr>
        <w:spacing w:after="120"/>
        <w:ind w:firstLine="720"/>
        <w:jc w:val="both"/>
        <w:rPr>
          <w:i/>
          <w:sz w:val="28"/>
          <w:szCs w:val="28"/>
          <w:shd w:val="clear" w:color="auto" w:fill="FFFFFF"/>
        </w:rPr>
      </w:pPr>
      <w:r w:rsidRPr="00485EC5">
        <w:rPr>
          <w:i/>
          <w:sz w:val="28"/>
          <w:szCs w:val="28"/>
          <w:shd w:val="clear" w:color="auto" w:fill="FFFFFF"/>
          <w:lang w:val="en"/>
        </w:rPr>
        <w:t>3. Văn b</w:t>
      </w:r>
      <w:r w:rsidRPr="00485EC5">
        <w:rPr>
          <w:i/>
          <w:sz w:val="28"/>
          <w:szCs w:val="28"/>
          <w:shd w:val="clear" w:color="auto" w:fill="FFFFFF"/>
        </w:rPr>
        <w:t>ản sửa đổi, bổ sung, thay thế, bãi bỏ hoặc đình chỉ việc thi hành văn bản khác phải xác định rõ tên văn bản, phần, chương, mục, tiểu mục, điều, khoản, điểm của văn bản bị sửa đổi, bổ sung, thay thế, bãi bỏ hoặc đình chỉ việc thi hành.</w:t>
      </w:r>
      <w:r w:rsidR="00841741" w:rsidRPr="00485EC5">
        <w:rPr>
          <w:i/>
          <w:sz w:val="28"/>
          <w:szCs w:val="28"/>
          <w:shd w:val="clear" w:color="auto" w:fill="FFFFFF"/>
        </w:rPr>
        <w:t>”.</w:t>
      </w:r>
    </w:p>
    <w:p w:rsidR="00557C24" w:rsidRPr="00485EC5" w:rsidRDefault="00557C24" w:rsidP="00485EC5">
      <w:pPr>
        <w:spacing w:after="120"/>
        <w:ind w:firstLine="720"/>
        <w:jc w:val="both"/>
        <w:rPr>
          <w:b/>
          <w:bCs/>
          <w:sz w:val="28"/>
          <w:szCs w:val="28"/>
        </w:rPr>
      </w:pPr>
      <w:r w:rsidRPr="00485EC5">
        <w:rPr>
          <w:b/>
          <w:bCs/>
          <w:sz w:val="28"/>
          <w:szCs w:val="28"/>
        </w:rPr>
        <w:t>2. Cơ sở thực tiễn</w:t>
      </w:r>
    </w:p>
    <w:p w:rsidR="002751CB" w:rsidRPr="00485EC5" w:rsidRDefault="002751CB" w:rsidP="00485EC5">
      <w:pPr>
        <w:spacing w:after="120"/>
        <w:ind w:firstLine="709"/>
        <w:jc w:val="both"/>
        <w:rPr>
          <w:sz w:val="28"/>
          <w:szCs w:val="28"/>
        </w:rPr>
      </w:pPr>
      <w:r w:rsidRPr="00485EC5">
        <w:rPr>
          <w:sz w:val="28"/>
          <w:szCs w:val="28"/>
        </w:rPr>
        <w:t>Căn cứ quy định tại Luật Giá năm 2023, Nghị định số 85/2024/NĐ-CP ngày 10 tháng 7 năm 2024 của Chính phủ quy định chi tiết một số điều của Luật Giá, Nghị định số 87/2024/NĐ-CP ngày 12 tháng 7 năm 2024 của Chính phủ quy định xử phạt vi phạm hành chính trong quản lý giá</w:t>
      </w:r>
      <w:r w:rsidR="006F2000" w:rsidRPr="00485EC5">
        <w:rPr>
          <w:sz w:val="28"/>
          <w:szCs w:val="28"/>
        </w:rPr>
        <w:t xml:space="preserve"> và các văn bản hướng dẫn luật.</w:t>
      </w:r>
    </w:p>
    <w:p w:rsidR="00170113" w:rsidRPr="00485EC5" w:rsidRDefault="002751CB" w:rsidP="00485EC5">
      <w:pPr>
        <w:spacing w:after="120"/>
        <w:ind w:firstLine="709"/>
        <w:jc w:val="both"/>
        <w:rPr>
          <w:i/>
          <w:sz w:val="28"/>
          <w:szCs w:val="28"/>
        </w:rPr>
      </w:pPr>
      <w:r w:rsidRPr="00485EC5">
        <w:rPr>
          <w:sz w:val="28"/>
          <w:szCs w:val="28"/>
        </w:rPr>
        <w:t>Sở Tài chính đã tham mưu</w:t>
      </w:r>
      <w:r w:rsidR="00AB1B59" w:rsidRPr="00485EC5">
        <w:rPr>
          <w:sz w:val="28"/>
          <w:szCs w:val="28"/>
        </w:rPr>
        <w:t>, trình</w:t>
      </w:r>
      <w:r w:rsidRPr="00485EC5">
        <w:rPr>
          <w:sz w:val="28"/>
          <w:szCs w:val="28"/>
        </w:rPr>
        <w:t xml:space="preserve"> Ủy ban nhân dân Thành phố ban hành Quyết định số</w:t>
      </w:r>
      <w:r w:rsidR="006F2000" w:rsidRPr="00485EC5">
        <w:rPr>
          <w:sz w:val="28"/>
          <w:szCs w:val="28"/>
        </w:rPr>
        <w:t xml:space="preserve"> 33/2025/QĐ-UBND ngày 26 tháng 12 năm 2025 </w:t>
      </w:r>
      <w:r w:rsidR="00A42BD0" w:rsidRPr="00485EC5">
        <w:rPr>
          <w:sz w:val="28"/>
          <w:szCs w:val="28"/>
        </w:rPr>
        <w:t xml:space="preserve">ban hành Quy định về Quản lý, điều hành giá trên địa bàn Thành phố </w:t>
      </w:r>
      <w:r w:rsidR="00A42BD0" w:rsidRPr="00485EC5">
        <w:rPr>
          <w:i/>
          <w:sz w:val="28"/>
          <w:szCs w:val="28"/>
        </w:rPr>
        <w:t xml:space="preserve">(kèm theo Quyết định là 03 Phụ lục: Phụ lục I. Danh mục hàng hóa, dịch vụ bình ổn giá; Phụ lục II. </w:t>
      </w:r>
      <w:r w:rsidR="00370260" w:rsidRPr="00485EC5">
        <w:rPr>
          <w:i/>
          <w:sz w:val="28"/>
          <w:szCs w:val="28"/>
        </w:rPr>
        <w:t>Danh mục hàng hóa, dịch vụ do Nhà nước định giá; Phụ lục III. Danh mục hàng hóa, dịch vụ thực hiện kê khai giá).</w:t>
      </w:r>
    </w:p>
    <w:p w:rsidR="00A42BD0" w:rsidRPr="00485EC5" w:rsidRDefault="00A42BD0" w:rsidP="00485EC5">
      <w:pPr>
        <w:spacing w:after="120"/>
        <w:ind w:firstLine="709"/>
        <w:jc w:val="both"/>
        <w:rPr>
          <w:sz w:val="28"/>
          <w:szCs w:val="28"/>
        </w:rPr>
      </w:pPr>
      <w:r w:rsidRPr="00485EC5">
        <w:rPr>
          <w:sz w:val="28"/>
          <w:szCs w:val="28"/>
        </w:rPr>
        <w:t xml:space="preserve">Ngày 10 tháng 12 năm 2025, </w:t>
      </w:r>
      <w:r w:rsidR="00B83929" w:rsidRPr="00485EC5">
        <w:rPr>
          <w:sz w:val="28"/>
          <w:szCs w:val="28"/>
        </w:rPr>
        <w:t xml:space="preserve">Quốc hội thông qua </w:t>
      </w:r>
      <w:r w:rsidRPr="00485EC5">
        <w:rPr>
          <w:sz w:val="28"/>
          <w:szCs w:val="28"/>
        </w:rPr>
        <w:t>Luật số 140/2025/QH15 sửa đổi, bổ sung một số điều của Luật Giá</w:t>
      </w:r>
      <w:r w:rsidR="00B83929" w:rsidRPr="00485EC5">
        <w:rPr>
          <w:sz w:val="28"/>
          <w:szCs w:val="28"/>
        </w:rPr>
        <w:t>,</w:t>
      </w:r>
      <w:r w:rsidRPr="00485EC5">
        <w:rPr>
          <w:sz w:val="28"/>
          <w:szCs w:val="28"/>
        </w:rPr>
        <w:t xml:space="preserve"> có hiệu lực thi hành kể từ ngày 01 tháng 01 năm 2026. Theo đó, tại khoản 3 Điều 1 đã sửa đổi, bổ sung một số mục tại Phụ lục số 02 Danh mục hàng hóa, dịch vụ do Nhà nước định giá được ban hành kèm theo tại Luật Giá năm 2023</w:t>
      </w:r>
      <w:r w:rsidR="005C1D5F" w:rsidRPr="00485EC5">
        <w:rPr>
          <w:sz w:val="28"/>
          <w:szCs w:val="28"/>
        </w:rPr>
        <w:t xml:space="preserve"> (</w:t>
      </w:r>
      <w:r w:rsidR="00D871DD">
        <w:rPr>
          <w:sz w:val="28"/>
          <w:szCs w:val="28"/>
        </w:rPr>
        <w:t xml:space="preserve">cụ thể </w:t>
      </w:r>
      <w:r w:rsidR="005C1D5F" w:rsidRPr="00485EC5">
        <w:rPr>
          <w:sz w:val="28"/>
          <w:szCs w:val="28"/>
        </w:rPr>
        <w:t>sửa đổi, bổ sung tên một số hàng hóa, dịch vụ do Nhà nước định giá và thẩm quyền, hình thức định giá tại Phụ lục 02 ban hành theo Luật Giá năm 2023)</w:t>
      </w:r>
      <w:r w:rsidRPr="00485EC5">
        <w:rPr>
          <w:sz w:val="28"/>
          <w:szCs w:val="28"/>
        </w:rPr>
        <w:t xml:space="preserve"> </w:t>
      </w:r>
      <w:r w:rsidRPr="00485EC5">
        <w:rPr>
          <w:i/>
          <w:sz w:val="28"/>
          <w:szCs w:val="28"/>
        </w:rPr>
        <w:t>(đính kèm bảng so sánh).</w:t>
      </w:r>
    </w:p>
    <w:p w:rsidR="00333A4E" w:rsidRPr="00485EC5" w:rsidRDefault="00996677" w:rsidP="00485EC5">
      <w:pPr>
        <w:spacing w:after="120"/>
        <w:ind w:firstLine="709"/>
        <w:jc w:val="both"/>
        <w:rPr>
          <w:spacing w:val="2"/>
          <w:sz w:val="28"/>
          <w:szCs w:val="28"/>
        </w:rPr>
      </w:pPr>
      <w:r w:rsidRPr="00485EC5">
        <w:rPr>
          <w:sz w:val="28"/>
          <w:szCs w:val="28"/>
        </w:rPr>
        <w:t xml:space="preserve">Do đó, </w:t>
      </w:r>
      <w:r w:rsidRPr="00485EC5">
        <w:rPr>
          <w:bCs/>
          <w:sz w:val="28"/>
          <w:szCs w:val="28"/>
        </w:rPr>
        <w:t xml:space="preserve">để đảm bảo triển khai hiệu quả, đồng bộ các quy định tại Luật Giá </w:t>
      </w:r>
      <w:r w:rsidRPr="00485EC5">
        <w:rPr>
          <w:sz w:val="28"/>
          <w:szCs w:val="28"/>
        </w:rPr>
        <w:t>năm 2023</w:t>
      </w:r>
      <w:r w:rsidRPr="00485EC5">
        <w:rPr>
          <w:bCs/>
          <w:sz w:val="28"/>
          <w:szCs w:val="28"/>
        </w:rPr>
        <w:t xml:space="preserve"> </w:t>
      </w:r>
      <w:r w:rsidR="00D6534E" w:rsidRPr="00485EC5">
        <w:rPr>
          <w:bCs/>
          <w:sz w:val="28"/>
          <w:szCs w:val="28"/>
        </w:rPr>
        <w:t>được sửa đổi, bổ sung bởi Luật số</w:t>
      </w:r>
      <w:r w:rsidR="005D7E80" w:rsidRPr="00485EC5">
        <w:rPr>
          <w:bCs/>
          <w:sz w:val="28"/>
          <w:szCs w:val="28"/>
        </w:rPr>
        <w:t xml:space="preserve"> 140/2025/QH15 liên quan đến Danh mục hàng hóa, dịch vụ do Nhà nước định giá</w:t>
      </w:r>
      <w:r w:rsidR="006754AD" w:rsidRPr="00485EC5">
        <w:rPr>
          <w:sz w:val="28"/>
          <w:szCs w:val="28"/>
        </w:rPr>
        <w:t>. Đồng thời,</w:t>
      </w:r>
      <w:r w:rsidR="00901E0C" w:rsidRPr="00485EC5">
        <w:rPr>
          <w:sz w:val="28"/>
          <w:szCs w:val="28"/>
        </w:rPr>
        <w:t xml:space="preserve"> </w:t>
      </w:r>
      <w:r w:rsidR="005D7E80" w:rsidRPr="00485EC5">
        <w:rPr>
          <w:sz w:val="28"/>
          <w:szCs w:val="28"/>
        </w:rPr>
        <w:t xml:space="preserve">hoàn thiện </w:t>
      </w:r>
      <w:r w:rsidR="00F13891" w:rsidRPr="00485EC5">
        <w:rPr>
          <w:sz w:val="28"/>
          <w:szCs w:val="28"/>
        </w:rPr>
        <w:t xml:space="preserve">cơ sở pháp lý </w:t>
      </w:r>
      <w:r w:rsidR="00901E0C" w:rsidRPr="00485EC5">
        <w:rPr>
          <w:sz w:val="28"/>
          <w:szCs w:val="28"/>
        </w:rPr>
        <w:t>để các sở</w:t>
      </w:r>
      <w:r w:rsidR="00391ED5" w:rsidRPr="00485EC5">
        <w:rPr>
          <w:sz w:val="28"/>
          <w:szCs w:val="28"/>
        </w:rPr>
        <w:t>,</w:t>
      </w:r>
      <w:r w:rsidR="00901E0C" w:rsidRPr="00485EC5">
        <w:rPr>
          <w:sz w:val="28"/>
          <w:szCs w:val="28"/>
        </w:rPr>
        <w:t xml:space="preserve"> ban</w:t>
      </w:r>
      <w:r w:rsidR="00391ED5" w:rsidRPr="00485EC5">
        <w:rPr>
          <w:sz w:val="28"/>
          <w:szCs w:val="28"/>
        </w:rPr>
        <w:t>,</w:t>
      </w:r>
      <w:r w:rsidR="00901E0C" w:rsidRPr="00485EC5">
        <w:rPr>
          <w:sz w:val="28"/>
          <w:szCs w:val="28"/>
        </w:rPr>
        <w:t xml:space="preserve"> ngành, Ủy ban nhân dân cấp xã thực hiện công tác </w:t>
      </w:r>
      <w:r w:rsidR="00F13891" w:rsidRPr="00485EC5">
        <w:rPr>
          <w:sz w:val="28"/>
          <w:szCs w:val="28"/>
        </w:rPr>
        <w:t>định giá hàng hóa, dịch vụ do Nhà nước định giá</w:t>
      </w:r>
      <w:r w:rsidR="00955B2E" w:rsidRPr="00485EC5">
        <w:rPr>
          <w:sz w:val="28"/>
          <w:szCs w:val="28"/>
        </w:rPr>
        <w:t xml:space="preserve">, </w:t>
      </w:r>
      <w:r w:rsidR="00954C8B" w:rsidRPr="00485EC5">
        <w:rPr>
          <w:sz w:val="28"/>
          <w:szCs w:val="28"/>
        </w:rPr>
        <w:t xml:space="preserve">Ủy ban nhân dân Thành phố Hồ Chí Minh ban hành </w:t>
      </w:r>
      <w:r w:rsidR="00F13891" w:rsidRPr="00485EC5">
        <w:rPr>
          <w:bCs/>
          <w:sz w:val="28"/>
          <w:szCs w:val="28"/>
        </w:rPr>
        <w:t>Quyết định sửa đổi, bổ sung Quyết định số 33/2025/QĐ-UBND ngày 26 tháng 12 năm 2025 của Ủy ban nhân dân Thành phố ban hành</w:t>
      </w:r>
      <w:r w:rsidR="00F13891" w:rsidRPr="00485EC5">
        <w:rPr>
          <w:b/>
          <w:bCs/>
          <w:sz w:val="28"/>
          <w:szCs w:val="28"/>
        </w:rPr>
        <w:t xml:space="preserve"> </w:t>
      </w:r>
      <w:r w:rsidR="00F13891" w:rsidRPr="00485EC5">
        <w:rPr>
          <w:bCs/>
          <w:sz w:val="28"/>
          <w:szCs w:val="28"/>
        </w:rPr>
        <w:t>Quy định về Quản lý, điều hành giá trên địa bàn Thành phố Hồ Chí Minh</w:t>
      </w:r>
      <w:r w:rsidR="00954C8B" w:rsidRPr="00485EC5">
        <w:rPr>
          <w:sz w:val="28"/>
          <w:szCs w:val="28"/>
        </w:rPr>
        <w:t xml:space="preserve"> là cần thiết.</w:t>
      </w:r>
    </w:p>
    <w:p w:rsidR="009A1D82" w:rsidRPr="00485EC5" w:rsidRDefault="00FC3341" w:rsidP="00485EC5">
      <w:pPr>
        <w:numPr>
          <w:ilvl w:val="0"/>
          <w:numId w:val="1"/>
        </w:numPr>
        <w:spacing w:after="120"/>
        <w:ind w:firstLine="709"/>
        <w:jc w:val="both"/>
        <w:rPr>
          <w:b/>
          <w:sz w:val="28"/>
          <w:szCs w:val="28"/>
        </w:rPr>
      </w:pPr>
      <w:r w:rsidRPr="00485EC5">
        <w:rPr>
          <w:b/>
          <w:sz w:val="28"/>
          <w:szCs w:val="28"/>
        </w:rPr>
        <w:lastRenderedPageBreak/>
        <w:t xml:space="preserve">MỤC ĐÍCH BAN HÀNH, QUAN ĐIỂM XÂY DỰNG DỰ THẢO VĂN BẢN </w:t>
      </w:r>
    </w:p>
    <w:p w:rsidR="009A1D82" w:rsidRPr="00485EC5" w:rsidRDefault="00CC0CD6" w:rsidP="00485EC5">
      <w:pPr>
        <w:pStyle w:val="ListParagraph"/>
        <w:numPr>
          <w:ilvl w:val="0"/>
          <w:numId w:val="3"/>
        </w:numPr>
        <w:tabs>
          <w:tab w:val="left" w:pos="851"/>
        </w:tabs>
        <w:spacing w:after="120"/>
        <w:ind w:hanging="218"/>
        <w:jc w:val="both"/>
        <w:rPr>
          <w:rFonts w:ascii="Times New Roman" w:hAnsi="Times New Roman"/>
          <w:b/>
          <w:sz w:val="28"/>
          <w:szCs w:val="28"/>
        </w:rPr>
      </w:pPr>
      <w:r w:rsidRPr="00485EC5">
        <w:rPr>
          <w:rFonts w:ascii="Times New Roman" w:hAnsi="Times New Roman"/>
          <w:b/>
          <w:sz w:val="28"/>
          <w:szCs w:val="28"/>
        </w:rPr>
        <w:t xml:space="preserve"> </w:t>
      </w:r>
      <w:r w:rsidR="00FC3341" w:rsidRPr="00485EC5">
        <w:rPr>
          <w:rFonts w:ascii="Times New Roman" w:hAnsi="Times New Roman"/>
          <w:b/>
          <w:sz w:val="28"/>
          <w:szCs w:val="28"/>
        </w:rPr>
        <w:t>Mục đích ban hành văn bản</w:t>
      </w:r>
    </w:p>
    <w:p w:rsidR="001B6244" w:rsidRPr="00485EC5" w:rsidRDefault="00A13AF1" w:rsidP="00485EC5">
      <w:pPr>
        <w:spacing w:after="120"/>
        <w:ind w:firstLine="709"/>
        <w:jc w:val="both"/>
        <w:rPr>
          <w:sz w:val="28"/>
          <w:szCs w:val="28"/>
        </w:rPr>
      </w:pPr>
      <w:r w:rsidRPr="00485EC5">
        <w:rPr>
          <w:sz w:val="28"/>
          <w:szCs w:val="28"/>
        </w:rPr>
        <w:t xml:space="preserve">Bảo đảm tính thống nhất, đồng bộ </w:t>
      </w:r>
      <w:r w:rsidR="001B6244" w:rsidRPr="00485EC5">
        <w:rPr>
          <w:sz w:val="28"/>
          <w:szCs w:val="28"/>
        </w:rPr>
        <w:t>của hệ thống pháp luật</w:t>
      </w:r>
      <w:r w:rsidR="007D4233" w:rsidRPr="00485EC5">
        <w:rPr>
          <w:sz w:val="28"/>
          <w:szCs w:val="28"/>
        </w:rPr>
        <w:t>.</w:t>
      </w:r>
    </w:p>
    <w:p w:rsidR="00851C6B" w:rsidRPr="00485EC5" w:rsidRDefault="00CC0CD6" w:rsidP="00485EC5">
      <w:pPr>
        <w:pStyle w:val="ListParagraph"/>
        <w:numPr>
          <w:ilvl w:val="0"/>
          <w:numId w:val="3"/>
        </w:numPr>
        <w:tabs>
          <w:tab w:val="left" w:pos="851"/>
        </w:tabs>
        <w:spacing w:after="120"/>
        <w:ind w:hanging="218"/>
        <w:jc w:val="both"/>
        <w:rPr>
          <w:rFonts w:ascii="Times New Roman" w:hAnsi="Times New Roman"/>
          <w:b/>
          <w:sz w:val="28"/>
          <w:szCs w:val="28"/>
        </w:rPr>
      </w:pPr>
      <w:r w:rsidRPr="00485EC5">
        <w:rPr>
          <w:rFonts w:ascii="Times New Roman" w:hAnsi="Times New Roman"/>
          <w:b/>
          <w:sz w:val="28"/>
          <w:szCs w:val="28"/>
        </w:rPr>
        <w:t xml:space="preserve"> </w:t>
      </w:r>
      <w:r w:rsidR="00FC3341" w:rsidRPr="00485EC5">
        <w:rPr>
          <w:rFonts w:ascii="Times New Roman" w:hAnsi="Times New Roman"/>
          <w:b/>
          <w:sz w:val="28"/>
          <w:szCs w:val="28"/>
        </w:rPr>
        <w:t>Quan điểm xây dựng dự thảo văn bản</w:t>
      </w:r>
    </w:p>
    <w:p w:rsidR="00A730F6" w:rsidRPr="00485EC5" w:rsidRDefault="004421FD" w:rsidP="00485EC5">
      <w:pPr>
        <w:spacing w:after="120"/>
        <w:ind w:firstLine="709"/>
        <w:jc w:val="both"/>
        <w:rPr>
          <w:sz w:val="28"/>
          <w:szCs w:val="28"/>
        </w:rPr>
      </w:pPr>
      <w:r w:rsidRPr="00485EC5">
        <w:rPr>
          <w:rFonts w:eastAsia="Calibri"/>
          <w:sz w:val="28"/>
          <w:szCs w:val="28"/>
        </w:rPr>
        <w:t xml:space="preserve">Xác </w:t>
      </w:r>
      <w:r w:rsidR="00C02739" w:rsidRPr="00485EC5">
        <w:rPr>
          <w:rFonts w:eastAsia="Calibri"/>
          <w:sz w:val="28"/>
          <w:szCs w:val="28"/>
        </w:rPr>
        <w:t xml:space="preserve">định rõ những nội dung, phạm vi cần sửa đổi, bổ sung để </w:t>
      </w:r>
      <w:r w:rsidRPr="00485EC5">
        <w:rPr>
          <w:rFonts w:eastAsia="Calibri"/>
          <w:sz w:val="28"/>
          <w:szCs w:val="28"/>
        </w:rPr>
        <w:t>thống nhất quy định pháp luật</w:t>
      </w:r>
      <w:r w:rsidR="00C261A0" w:rsidRPr="00485EC5">
        <w:rPr>
          <w:sz w:val="28"/>
          <w:szCs w:val="28"/>
        </w:rPr>
        <w:t>.</w:t>
      </w:r>
    </w:p>
    <w:p w:rsidR="0074637B" w:rsidRPr="00485EC5" w:rsidRDefault="0074637B" w:rsidP="00485EC5">
      <w:pPr>
        <w:spacing w:after="120"/>
        <w:ind w:firstLine="709"/>
        <w:jc w:val="both"/>
        <w:rPr>
          <w:sz w:val="28"/>
          <w:szCs w:val="28"/>
        </w:rPr>
      </w:pPr>
      <w:r w:rsidRPr="00485EC5">
        <w:rPr>
          <w:sz w:val="28"/>
          <w:szCs w:val="28"/>
        </w:rPr>
        <w:t xml:space="preserve">Việc ban hành văn bản sửa đổi, bổ sung không làm phát sinh thủ tục hành chính. </w:t>
      </w:r>
    </w:p>
    <w:p w:rsidR="00E70D9B" w:rsidRPr="00485EC5" w:rsidRDefault="00E70D9B" w:rsidP="00485EC5">
      <w:pPr>
        <w:pStyle w:val="BodyText"/>
        <w:numPr>
          <w:ilvl w:val="0"/>
          <w:numId w:val="1"/>
        </w:numPr>
        <w:ind w:firstLine="720"/>
        <w:jc w:val="both"/>
        <w:rPr>
          <w:b/>
          <w:sz w:val="28"/>
          <w:szCs w:val="28"/>
        </w:rPr>
      </w:pPr>
      <w:r w:rsidRPr="00485EC5">
        <w:rPr>
          <w:b/>
          <w:sz w:val="28"/>
          <w:szCs w:val="28"/>
        </w:rPr>
        <w:t xml:space="preserve">QUÁ TRÌNH XÂY DỰNG DỰ THẢO QUYẾT ĐỊNH </w:t>
      </w:r>
    </w:p>
    <w:p w:rsidR="00E70D9B" w:rsidRPr="00485EC5" w:rsidRDefault="00E70D9B" w:rsidP="00485EC5">
      <w:pPr>
        <w:pStyle w:val="BodyText"/>
        <w:ind w:firstLine="720"/>
        <w:jc w:val="both"/>
        <w:rPr>
          <w:sz w:val="28"/>
          <w:szCs w:val="28"/>
        </w:rPr>
      </w:pPr>
      <w:r w:rsidRPr="00485EC5">
        <w:rPr>
          <w:bCs/>
          <w:spacing w:val="4"/>
          <w:sz w:val="28"/>
          <w:szCs w:val="28"/>
        </w:rPr>
        <w:t xml:space="preserve">Thực hiện quy định tại </w:t>
      </w:r>
      <w:r w:rsidRPr="00485EC5">
        <w:rPr>
          <w:sz w:val="28"/>
          <w:szCs w:val="28"/>
        </w:rPr>
        <w:t>Luật Giá số 16/2023/QH15</w:t>
      </w:r>
      <w:r w:rsidR="00547792" w:rsidRPr="00485EC5">
        <w:rPr>
          <w:sz w:val="28"/>
          <w:szCs w:val="28"/>
        </w:rPr>
        <w:t xml:space="preserve">, Luật số 140/2025/QH15 sửa đổi, bổ sung một số điều của Luật Giá và </w:t>
      </w:r>
      <w:r w:rsidRPr="00485EC5">
        <w:rPr>
          <w:sz w:val="28"/>
          <w:szCs w:val="28"/>
        </w:rPr>
        <w:t>các văn bản hướng dẫn luật.</w:t>
      </w:r>
    </w:p>
    <w:p w:rsidR="00E70D9B" w:rsidRPr="00485EC5" w:rsidRDefault="00E70D9B" w:rsidP="00485EC5">
      <w:pPr>
        <w:pStyle w:val="BodyText"/>
        <w:ind w:firstLine="720"/>
        <w:jc w:val="both"/>
        <w:rPr>
          <w:bCs/>
          <w:spacing w:val="4"/>
          <w:sz w:val="28"/>
          <w:szCs w:val="28"/>
        </w:rPr>
      </w:pPr>
      <w:r w:rsidRPr="00485EC5">
        <w:rPr>
          <w:bCs/>
          <w:spacing w:val="4"/>
          <w:sz w:val="28"/>
          <w:szCs w:val="28"/>
        </w:rPr>
        <w:t xml:space="preserve">Ngày </w:t>
      </w:r>
      <w:r w:rsidR="00F8469C" w:rsidRPr="00485EC5">
        <w:rPr>
          <w:bCs/>
          <w:spacing w:val="4"/>
          <w:sz w:val="28"/>
          <w:szCs w:val="28"/>
        </w:rPr>
        <w:t xml:space="preserve">28 </w:t>
      </w:r>
      <w:r w:rsidRPr="00485EC5">
        <w:rPr>
          <w:bCs/>
          <w:spacing w:val="4"/>
          <w:sz w:val="28"/>
          <w:szCs w:val="28"/>
        </w:rPr>
        <w:t xml:space="preserve">tháng </w:t>
      </w:r>
      <w:r w:rsidR="00547792" w:rsidRPr="00485EC5">
        <w:rPr>
          <w:bCs/>
          <w:spacing w:val="4"/>
          <w:sz w:val="28"/>
          <w:szCs w:val="28"/>
        </w:rPr>
        <w:t>4</w:t>
      </w:r>
      <w:r w:rsidRPr="00485EC5">
        <w:rPr>
          <w:bCs/>
          <w:spacing w:val="4"/>
          <w:sz w:val="28"/>
          <w:szCs w:val="28"/>
        </w:rPr>
        <w:t xml:space="preserve"> năm 202</w:t>
      </w:r>
      <w:r w:rsidR="00547792" w:rsidRPr="00485EC5">
        <w:rPr>
          <w:bCs/>
          <w:spacing w:val="4"/>
          <w:sz w:val="28"/>
          <w:szCs w:val="28"/>
        </w:rPr>
        <w:t>6</w:t>
      </w:r>
      <w:r w:rsidRPr="00485EC5">
        <w:rPr>
          <w:bCs/>
          <w:spacing w:val="4"/>
          <w:sz w:val="28"/>
          <w:szCs w:val="28"/>
        </w:rPr>
        <w:t xml:space="preserve">, Sở Tài chính có Tờ trình số </w:t>
      </w:r>
      <w:r w:rsidR="00547792" w:rsidRPr="00485EC5">
        <w:rPr>
          <w:bCs/>
          <w:spacing w:val="4"/>
          <w:sz w:val="28"/>
          <w:szCs w:val="28"/>
        </w:rPr>
        <w:t xml:space="preserve"> </w:t>
      </w:r>
      <w:r w:rsidR="00F8469C" w:rsidRPr="00485EC5">
        <w:rPr>
          <w:bCs/>
          <w:spacing w:val="4"/>
          <w:sz w:val="28"/>
          <w:szCs w:val="28"/>
        </w:rPr>
        <w:t>10767</w:t>
      </w:r>
      <w:r w:rsidRPr="00485EC5">
        <w:rPr>
          <w:bCs/>
          <w:spacing w:val="4"/>
          <w:sz w:val="28"/>
          <w:szCs w:val="28"/>
        </w:rPr>
        <w:t xml:space="preserve">/TTr-STC trình Ủy ban nhân dân Thành phố đăng ký xây dựng Quyết định </w:t>
      </w:r>
      <w:r w:rsidR="00547792" w:rsidRPr="00485EC5">
        <w:rPr>
          <w:bCs/>
          <w:spacing w:val="4"/>
          <w:sz w:val="28"/>
          <w:szCs w:val="28"/>
        </w:rPr>
        <w:t xml:space="preserve">sửa đổi, bổ sung Quyết định số 33/2025/QĐ-UBND ngày 26 tháng 12 năm 2025 </w:t>
      </w:r>
      <w:r w:rsidRPr="00485EC5">
        <w:rPr>
          <w:bCs/>
          <w:spacing w:val="4"/>
          <w:sz w:val="28"/>
          <w:szCs w:val="28"/>
        </w:rPr>
        <w:t xml:space="preserve">của Ủy ban nhân dân Thành phố ban hành Quy định về Quản lý, điều hành giá trên địa bàn </w:t>
      </w:r>
      <w:r w:rsidRPr="00485EC5">
        <w:rPr>
          <w:bCs/>
          <w:sz w:val="28"/>
          <w:szCs w:val="28"/>
        </w:rPr>
        <w:t>Thành phố</w:t>
      </w:r>
      <w:r w:rsidRPr="00485EC5">
        <w:rPr>
          <w:bCs/>
          <w:spacing w:val="4"/>
          <w:sz w:val="28"/>
          <w:szCs w:val="28"/>
        </w:rPr>
        <w:t xml:space="preserve"> Hồ Chí Minh.</w:t>
      </w:r>
    </w:p>
    <w:p w:rsidR="00E70D9B" w:rsidRPr="00485EC5" w:rsidRDefault="00E70D9B" w:rsidP="00485EC5">
      <w:pPr>
        <w:pStyle w:val="BodyText"/>
        <w:ind w:firstLine="720"/>
        <w:jc w:val="both"/>
        <w:rPr>
          <w:sz w:val="28"/>
          <w:szCs w:val="28"/>
        </w:rPr>
      </w:pPr>
      <w:r w:rsidRPr="00485EC5">
        <w:rPr>
          <w:bCs/>
          <w:spacing w:val="4"/>
          <w:sz w:val="28"/>
          <w:szCs w:val="28"/>
        </w:rPr>
        <w:t xml:space="preserve">Ngày </w:t>
      </w:r>
      <w:r w:rsidR="00F8469C" w:rsidRPr="00485EC5">
        <w:rPr>
          <w:bCs/>
          <w:spacing w:val="4"/>
          <w:sz w:val="28"/>
          <w:szCs w:val="28"/>
        </w:rPr>
        <w:t>18</w:t>
      </w:r>
      <w:r w:rsidRPr="00485EC5">
        <w:rPr>
          <w:sz w:val="28"/>
          <w:szCs w:val="28"/>
          <w:lang w:val="nl-NL"/>
        </w:rPr>
        <w:t xml:space="preserve"> tháng </w:t>
      </w:r>
      <w:r w:rsidR="00547792" w:rsidRPr="00485EC5">
        <w:rPr>
          <w:sz w:val="28"/>
          <w:szCs w:val="28"/>
          <w:lang w:val="nl-NL"/>
        </w:rPr>
        <w:t xml:space="preserve">5 </w:t>
      </w:r>
      <w:r w:rsidRPr="00485EC5">
        <w:rPr>
          <w:sz w:val="28"/>
          <w:szCs w:val="28"/>
          <w:lang w:val="nl-NL"/>
        </w:rPr>
        <w:t>năm 202</w:t>
      </w:r>
      <w:r w:rsidR="00547792" w:rsidRPr="00485EC5">
        <w:rPr>
          <w:sz w:val="28"/>
          <w:szCs w:val="28"/>
          <w:lang w:val="nl-NL"/>
        </w:rPr>
        <w:t>6</w:t>
      </w:r>
      <w:r w:rsidRPr="00485EC5">
        <w:rPr>
          <w:sz w:val="28"/>
          <w:szCs w:val="28"/>
          <w:lang w:val="nl-NL"/>
        </w:rPr>
        <w:t xml:space="preserve">, Ủy ban nhân dân Thành phố có Công văn số </w:t>
      </w:r>
      <w:r w:rsidR="00547792" w:rsidRPr="00485EC5">
        <w:rPr>
          <w:sz w:val="28"/>
          <w:szCs w:val="28"/>
          <w:lang w:val="nl-NL"/>
        </w:rPr>
        <w:t xml:space="preserve">  </w:t>
      </w:r>
      <w:r w:rsidR="00F8469C" w:rsidRPr="00485EC5">
        <w:rPr>
          <w:sz w:val="28"/>
          <w:szCs w:val="28"/>
          <w:lang w:val="nl-NL"/>
        </w:rPr>
        <w:t>4097</w:t>
      </w:r>
      <w:r w:rsidRPr="00485EC5">
        <w:rPr>
          <w:sz w:val="28"/>
          <w:szCs w:val="28"/>
          <w:lang w:val="nl-NL"/>
        </w:rPr>
        <w:t xml:space="preserve">/UBND-KT về việc chấp thuận đăng ký xây dựng </w:t>
      </w:r>
      <w:r w:rsidR="00547792" w:rsidRPr="00485EC5">
        <w:rPr>
          <w:bCs/>
          <w:spacing w:val="4"/>
          <w:sz w:val="28"/>
          <w:szCs w:val="28"/>
        </w:rPr>
        <w:t xml:space="preserve">Quyết định sửa đổi, bổ sung Quyết định số 33/2025/QĐ-UBND ngày 26 tháng 12 năm 2025 của Ủy ban nhân dân Thành phố ban hành Quy định về Quản lý, điều hành giá trên địa bàn </w:t>
      </w:r>
      <w:r w:rsidR="00547792" w:rsidRPr="00485EC5">
        <w:rPr>
          <w:bCs/>
          <w:sz w:val="28"/>
          <w:szCs w:val="28"/>
        </w:rPr>
        <w:t>Thành phố</w:t>
      </w:r>
      <w:r w:rsidR="00547792" w:rsidRPr="00485EC5">
        <w:rPr>
          <w:bCs/>
          <w:spacing w:val="4"/>
          <w:sz w:val="28"/>
          <w:szCs w:val="28"/>
        </w:rPr>
        <w:t xml:space="preserve"> Hồ Chí Minh</w:t>
      </w:r>
      <w:r w:rsidRPr="00485EC5">
        <w:rPr>
          <w:sz w:val="28"/>
          <w:szCs w:val="28"/>
        </w:rPr>
        <w:t>.</w:t>
      </w:r>
    </w:p>
    <w:p w:rsidR="00E70D9B" w:rsidRPr="00485EC5" w:rsidRDefault="00E70D9B" w:rsidP="00485EC5">
      <w:pPr>
        <w:pStyle w:val="BodyText"/>
        <w:ind w:firstLine="720"/>
        <w:jc w:val="both"/>
        <w:rPr>
          <w:bCs/>
          <w:spacing w:val="4"/>
          <w:sz w:val="28"/>
          <w:szCs w:val="28"/>
        </w:rPr>
      </w:pPr>
      <w:r w:rsidRPr="00485EC5">
        <w:rPr>
          <w:bCs/>
          <w:spacing w:val="4"/>
          <w:sz w:val="28"/>
          <w:szCs w:val="28"/>
        </w:rPr>
        <w:t xml:space="preserve">Căn cứ quy định tại khoản 1 Điều 49 Nghị định số 78/2025/NĐ-CP ngày 01 tháng 4 năm 2025 của Chính phủ quy định chi tiết một số điều và biện pháp để tổ chức, hướng dẫn thi hành Luật Ban hành văn bản quy phạm pháp luật và điểm a khoản 28 Điều 1 </w:t>
      </w:r>
      <w:r w:rsidRPr="00485EC5">
        <w:rPr>
          <w:sz w:val="28"/>
          <w:szCs w:val="28"/>
        </w:rPr>
        <w:t xml:space="preserve">Nghị định số 187/2025/NĐ-CP ngày 01 tháng 7 năm 2025 của Chính phủ quy định </w:t>
      </w:r>
      <w:r w:rsidRPr="00485EC5">
        <w:rPr>
          <w:sz w:val="28"/>
          <w:szCs w:val="28"/>
          <w:shd w:val="clear" w:color="auto" w:fill="FFFFFF"/>
          <w:lang w:val="en"/>
        </w:rPr>
        <w:t xml:space="preserve">sửa đổi, bổ sung một số điều của Nghị định số 78/2025/NĐ-CP ngày 01 tháng 4 năm 2025 của Chính phủ quy định chi tiết một số điều và biện pháp để tổ chức, hướng dẫn thi hành Luật Ban hành văn bản quy phạm pháp luật và Nghị định số 79/2025/NĐ-CP ngày 01 tháng 4 năm 2025 của Chính phủ về kiểm tra, rà soát, hệ thống hóa và xử lý văn bản quy phạm pháp luật, </w:t>
      </w:r>
      <w:r w:rsidRPr="00485EC5">
        <w:rPr>
          <w:bCs/>
          <w:spacing w:val="4"/>
          <w:sz w:val="28"/>
          <w:szCs w:val="28"/>
        </w:rPr>
        <w:t xml:space="preserve">ngày    tháng </w:t>
      </w:r>
      <w:r w:rsidR="00547792" w:rsidRPr="00485EC5">
        <w:rPr>
          <w:bCs/>
          <w:spacing w:val="4"/>
          <w:sz w:val="28"/>
          <w:szCs w:val="28"/>
        </w:rPr>
        <w:t>6</w:t>
      </w:r>
      <w:r w:rsidRPr="00485EC5">
        <w:rPr>
          <w:bCs/>
          <w:spacing w:val="4"/>
          <w:sz w:val="28"/>
          <w:szCs w:val="28"/>
        </w:rPr>
        <w:t xml:space="preserve"> năm 202</w:t>
      </w:r>
      <w:r w:rsidR="00547792" w:rsidRPr="00485EC5">
        <w:rPr>
          <w:bCs/>
          <w:spacing w:val="4"/>
          <w:sz w:val="28"/>
          <w:szCs w:val="28"/>
        </w:rPr>
        <w:t>6</w:t>
      </w:r>
      <w:r w:rsidRPr="00485EC5">
        <w:rPr>
          <w:bCs/>
          <w:spacing w:val="4"/>
          <w:sz w:val="28"/>
          <w:szCs w:val="28"/>
        </w:rPr>
        <w:t xml:space="preserve">, Sở Tài chính có Công văn số   /STC-QLG đề nghị Ủy ban Mặt trận Tổ quốc Việt Nam Thành phố Hồ Chí Minh, </w:t>
      </w:r>
      <w:r w:rsidRPr="00485EC5">
        <w:rPr>
          <w:bCs/>
          <w:sz w:val="28"/>
          <w:szCs w:val="28"/>
        </w:rPr>
        <w:t>các sở</w:t>
      </w:r>
      <w:r w:rsidR="004214A9">
        <w:rPr>
          <w:bCs/>
          <w:sz w:val="28"/>
          <w:szCs w:val="28"/>
        </w:rPr>
        <w:t>,</w:t>
      </w:r>
      <w:r w:rsidRPr="00485EC5">
        <w:rPr>
          <w:bCs/>
          <w:sz w:val="28"/>
          <w:szCs w:val="28"/>
        </w:rPr>
        <w:t xml:space="preserve"> ngành Thành phố và Ủy ban nhân dân cấp xã góp ý</w:t>
      </w:r>
      <w:r w:rsidRPr="00485EC5">
        <w:rPr>
          <w:bCs/>
          <w:spacing w:val="4"/>
          <w:sz w:val="28"/>
          <w:szCs w:val="28"/>
        </w:rPr>
        <w:t xml:space="preserve">. </w:t>
      </w:r>
    </w:p>
    <w:p w:rsidR="00E70D9B" w:rsidRPr="00485EC5" w:rsidRDefault="00E70D9B" w:rsidP="00485EC5">
      <w:pPr>
        <w:pStyle w:val="BodyText"/>
        <w:ind w:firstLine="720"/>
        <w:jc w:val="both"/>
        <w:rPr>
          <w:bCs/>
          <w:spacing w:val="4"/>
          <w:sz w:val="28"/>
          <w:szCs w:val="28"/>
        </w:rPr>
      </w:pPr>
      <w:r w:rsidRPr="00485EC5">
        <w:rPr>
          <w:bCs/>
          <w:spacing w:val="4"/>
          <w:sz w:val="28"/>
          <w:szCs w:val="28"/>
        </w:rPr>
        <w:t>Đồng thời toàn bộ Dự thảo Tờ trình và Quyết định đã được đăng tải trên Cổng thông tin điện tử của Thành phố (</w:t>
      </w:r>
      <w:hyperlink r:id="rId10" w:history="1">
        <w:r w:rsidRPr="00485EC5">
          <w:rPr>
            <w:rStyle w:val="Hyperlink"/>
            <w:bCs/>
            <w:color w:val="auto"/>
            <w:spacing w:val="4"/>
            <w:sz w:val="28"/>
            <w:szCs w:val="28"/>
            <w:u w:val="none"/>
          </w:rPr>
          <w:t>http://hochiminhcity.gov.vn/van-ban-du-thao</w:t>
        </w:r>
      </w:hyperlink>
      <w:r w:rsidRPr="00485EC5">
        <w:rPr>
          <w:bCs/>
          <w:spacing w:val="4"/>
          <w:sz w:val="28"/>
          <w:szCs w:val="28"/>
        </w:rPr>
        <w:t xml:space="preserve">) vào ngày   tháng </w:t>
      </w:r>
      <w:r w:rsidR="00547792" w:rsidRPr="00485EC5">
        <w:rPr>
          <w:bCs/>
          <w:spacing w:val="4"/>
          <w:sz w:val="28"/>
          <w:szCs w:val="28"/>
        </w:rPr>
        <w:t>6</w:t>
      </w:r>
      <w:r w:rsidRPr="00485EC5">
        <w:rPr>
          <w:bCs/>
          <w:spacing w:val="4"/>
          <w:sz w:val="28"/>
          <w:szCs w:val="28"/>
        </w:rPr>
        <w:t xml:space="preserve"> năm 202</w:t>
      </w:r>
      <w:r w:rsidR="00547792" w:rsidRPr="00485EC5">
        <w:rPr>
          <w:bCs/>
          <w:spacing w:val="4"/>
          <w:sz w:val="28"/>
          <w:szCs w:val="28"/>
        </w:rPr>
        <w:t>6</w:t>
      </w:r>
      <w:r w:rsidRPr="00485EC5">
        <w:rPr>
          <w:bCs/>
          <w:spacing w:val="4"/>
          <w:sz w:val="28"/>
          <w:szCs w:val="28"/>
        </w:rPr>
        <w:t xml:space="preserve"> để lấy ý kiến của các đối tượng </w:t>
      </w:r>
      <w:r w:rsidR="001E3BA6">
        <w:rPr>
          <w:bCs/>
          <w:spacing w:val="4"/>
          <w:sz w:val="28"/>
          <w:szCs w:val="28"/>
        </w:rPr>
        <w:t xml:space="preserve">chịu sự </w:t>
      </w:r>
      <w:r w:rsidRPr="00485EC5">
        <w:rPr>
          <w:bCs/>
          <w:spacing w:val="4"/>
          <w:sz w:val="28"/>
          <w:szCs w:val="28"/>
        </w:rPr>
        <w:lastRenderedPageBreak/>
        <w:t>tác động trong thời hạn</w:t>
      </w:r>
      <w:r w:rsidRPr="00485EC5">
        <w:rPr>
          <w:b/>
          <w:bCs/>
          <w:spacing w:val="4"/>
          <w:sz w:val="28"/>
          <w:szCs w:val="28"/>
        </w:rPr>
        <w:t xml:space="preserve"> 10 ngày</w:t>
      </w:r>
      <w:r w:rsidRPr="00485EC5">
        <w:rPr>
          <w:bCs/>
          <w:spacing w:val="4"/>
          <w:sz w:val="28"/>
          <w:szCs w:val="28"/>
        </w:rPr>
        <w:t xml:space="preserve"> và gửi ý kiến đóng góp trên cổng thông tin điện tử của Thành phố về Sở Tài chính tổng hợp.</w:t>
      </w:r>
    </w:p>
    <w:p w:rsidR="00E70D9B" w:rsidRPr="00485EC5" w:rsidRDefault="001E3BA6" w:rsidP="00485EC5">
      <w:pPr>
        <w:pStyle w:val="BodyText"/>
        <w:ind w:firstLine="720"/>
        <w:jc w:val="both"/>
        <w:rPr>
          <w:bCs/>
          <w:spacing w:val="4"/>
          <w:sz w:val="28"/>
          <w:szCs w:val="28"/>
        </w:rPr>
      </w:pPr>
      <w:r>
        <w:rPr>
          <w:bCs/>
          <w:spacing w:val="4"/>
          <w:sz w:val="28"/>
          <w:szCs w:val="28"/>
        </w:rPr>
        <w:t>Ngoài ra</w:t>
      </w:r>
      <w:r w:rsidR="00E70D9B" w:rsidRPr="00485EC5">
        <w:rPr>
          <w:bCs/>
          <w:spacing w:val="4"/>
          <w:sz w:val="28"/>
          <w:szCs w:val="28"/>
        </w:rPr>
        <w:t xml:space="preserve">, Sở Tài chính thực hiện truyền thông </w:t>
      </w:r>
      <w:r>
        <w:rPr>
          <w:bCs/>
          <w:spacing w:val="4"/>
          <w:sz w:val="28"/>
          <w:szCs w:val="28"/>
        </w:rPr>
        <w:t xml:space="preserve">việc </w:t>
      </w:r>
      <w:r w:rsidR="00E70D9B" w:rsidRPr="00485EC5">
        <w:rPr>
          <w:bCs/>
          <w:spacing w:val="4"/>
          <w:sz w:val="28"/>
          <w:szCs w:val="28"/>
        </w:rPr>
        <w:t xml:space="preserve">ban hành </w:t>
      </w:r>
      <w:r w:rsidR="00345E50" w:rsidRPr="00485EC5">
        <w:rPr>
          <w:bCs/>
          <w:spacing w:val="4"/>
          <w:sz w:val="28"/>
          <w:szCs w:val="28"/>
        </w:rPr>
        <w:t>Quyết định sửa đổi, bổ sung Quyết định số 33/2025/QĐ-UBND ngày 26 tháng 12 năm 2025 của Ủy ban nhân dân Thành phố</w:t>
      </w:r>
      <w:r w:rsidR="00E70D9B" w:rsidRPr="00485EC5">
        <w:rPr>
          <w:bCs/>
          <w:spacing w:val="4"/>
          <w:sz w:val="28"/>
          <w:szCs w:val="28"/>
        </w:rPr>
        <w:t xml:space="preserve"> thông qua hình thức đăng tải Dự thảo Tờ trình và Quyết định lên Cổng thông tin điện tử của Sở Tài chính (</w:t>
      </w:r>
      <w:hyperlink r:id="rId11" w:history="1">
        <w:r w:rsidR="00E70D9B" w:rsidRPr="00485EC5">
          <w:rPr>
            <w:rStyle w:val="Hyperlink"/>
            <w:bCs/>
            <w:color w:val="auto"/>
            <w:spacing w:val="4"/>
            <w:sz w:val="28"/>
            <w:szCs w:val="28"/>
            <w:u w:val="none"/>
          </w:rPr>
          <w:t>http://tcvg.hochiminhcity.gov.vn/tintuc/</w:t>
        </w:r>
      </w:hyperlink>
      <w:r w:rsidR="00E70D9B" w:rsidRPr="00485EC5">
        <w:rPr>
          <w:bCs/>
          <w:spacing w:val="4"/>
          <w:sz w:val="28"/>
          <w:szCs w:val="28"/>
        </w:rPr>
        <w:t xml:space="preserve">) vào ngày   tháng </w:t>
      </w:r>
      <w:r w:rsidR="00547792" w:rsidRPr="00485EC5">
        <w:rPr>
          <w:bCs/>
          <w:spacing w:val="4"/>
          <w:sz w:val="28"/>
          <w:szCs w:val="28"/>
        </w:rPr>
        <w:t>6</w:t>
      </w:r>
      <w:r w:rsidR="00E70D9B" w:rsidRPr="00485EC5">
        <w:rPr>
          <w:bCs/>
          <w:spacing w:val="4"/>
          <w:sz w:val="28"/>
          <w:szCs w:val="28"/>
        </w:rPr>
        <w:t xml:space="preserve">     năm 202</w:t>
      </w:r>
      <w:r w:rsidR="00547792" w:rsidRPr="00485EC5">
        <w:rPr>
          <w:bCs/>
          <w:spacing w:val="4"/>
          <w:sz w:val="28"/>
          <w:szCs w:val="28"/>
        </w:rPr>
        <w:t>6</w:t>
      </w:r>
      <w:r w:rsidR="00E70D9B" w:rsidRPr="00485EC5">
        <w:rPr>
          <w:bCs/>
          <w:spacing w:val="4"/>
          <w:sz w:val="28"/>
          <w:szCs w:val="28"/>
        </w:rPr>
        <w:t xml:space="preserve"> (đảm bảo đầy đủ các nội dung cần truyền thông theo quy định tại Điều 3 Nghị định số 78/2025/NĐ-CP</w:t>
      </w:r>
      <w:r w:rsidR="00E70D9B" w:rsidRPr="00485EC5">
        <w:rPr>
          <w:rStyle w:val="FootnoteReference"/>
          <w:bCs/>
          <w:spacing w:val="4"/>
          <w:sz w:val="28"/>
          <w:szCs w:val="28"/>
        </w:rPr>
        <w:footnoteReference w:id="1"/>
      </w:r>
      <w:r w:rsidR="00E70D9B" w:rsidRPr="00485EC5">
        <w:rPr>
          <w:bCs/>
          <w:spacing w:val="4"/>
          <w:sz w:val="28"/>
          <w:szCs w:val="28"/>
        </w:rPr>
        <w:t>).</w:t>
      </w:r>
    </w:p>
    <w:p w:rsidR="00E70D9B" w:rsidRPr="00485EC5" w:rsidRDefault="00E70D9B" w:rsidP="00485EC5">
      <w:pPr>
        <w:pStyle w:val="BodyText"/>
        <w:ind w:firstLine="720"/>
        <w:jc w:val="both"/>
        <w:rPr>
          <w:bCs/>
          <w:spacing w:val="4"/>
          <w:sz w:val="28"/>
          <w:szCs w:val="28"/>
        </w:rPr>
      </w:pPr>
      <w:bookmarkStart w:id="15" w:name="_Hlk184374117"/>
      <w:r w:rsidRPr="00485EC5">
        <w:rPr>
          <w:bCs/>
          <w:spacing w:val="4"/>
          <w:sz w:val="28"/>
          <w:szCs w:val="28"/>
        </w:rPr>
        <w:t>Tính đến thời điểm hiện nay, sau thời gian góp ý theo quy định, trên cổng thông tin điện tử của Thành phố và Sở Tài chính ghi nhận</w:t>
      </w:r>
      <w:r w:rsidR="00345E50" w:rsidRPr="00485EC5">
        <w:rPr>
          <w:bCs/>
          <w:spacing w:val="4"/>
          <w:sz w:val="28"/>
          <w:szCs w:val="28"/>
        </w:rPr>
        <w:t>…..</w:t>
      </w:r>
      <w:r w:rsidRPr="00485EC5">
        <w:rPr>
          <w:bCs/>
          <w:spacing w:val="4"/>
          <w:sz w:val="28"/>
          <w:szCs w:val="28"/>
        </w:rPr>
        <w:t xml:space="preserve">ý kiến góp ý của các cơ quan, tổ chức, cá nhân; đối với Ủy ban Mặt trận Tổ quốc Việt Nam Thành phố Hồ Chí Minh, </w:t>
      </w:r>
      <w:r w:rsidRPr="00485EC5">
        <w:rPr>
          <w:bCs/>
          <w:sz w:val="28"/>
          <w:szCs w:val="28"/>
        </w:rPr>
        <w:t>các sở</w:t>
      </w:r>
      <w:r w:rsidR="004214A9">
        <w:rPr>
          <w:bCs/>
          <w:sz w:val="28"/>
          <w:szCs w:val="28"/>
        </w:rPr>
        <w:t>,</w:t>
      </w:r>
      <w:r w:rsidRPr="00485EC5">
        <w:rPr>
          <w:bCs/>
          <w:sz w:val="28"/>
          <w:szCs w:val="28"/>
        </w:rPr>
        <w:t xml:space="preserve"> ngành Thành phố và Ủy ban nhân dân cấp xã</w:t>
      </w:r>
      <w:r w:rsidRPr="00485EC5">
        <w:rPr>
          <w:bCs/>
          <w:spacing w:val="4"/>
          <w:sz w:val="28"/>
          <w:szCs w:val="28"/>
        </w:rPr>
        <w:t xml:space="preserve">, Sở Tài chính nhận được </w:t>
      </w:r>
      <w:r w:rsidRPr="00485EC5">
        <w:rPr>
          <w:b/>
          <w:bCs/>
          <w:spacing w:val="4"/>
          <w:sz w:val="28"/>
          <w:szCs w:val="28"/>
        </w:rPr>
        <w:t>…../….</w:t>
      </w:r>
      <w:r w:rsidRPr="00485EC5">
        <w:rPr>
          <w:bCs/>
          <w:spacing w:val="4"/>
          <w:sz w:val="28"/>
          <w:szCs w:val="28"/>
        </w:rPr>
        <w:t xml:space="preserve"> ý kiến của các đơn vị (trong đó có </w:t>
      </w:r>
      <w:r w:rsidRPr="00485EC5">
        <w:rPr>
          <w:b/>
          <w:bCs/>
          <w:spacing w:val="4"/>
          <w:sz w:val="28"/>
          <w:szCs w:val="28"/>
        </w:rPr>
        <w:t>…./…</w:t>
      </w:r>
      <w:r w:rsidRPr="00485EC5">
        <w:rPr>
          <w:bCs/>
          <w:spacing w:val="4"/>
          <w:sz w:val="28"/>
          <w:szCs w:val="28"/>
        </w:rPr>
        <w:t xml:space="preserve"> đơn vị thống nhất và có </w:t>
      </w:r>
      <w:r w:rsidRPr="00485EC5">
        <w:rPr>
          <w:b/>
          <w:bCs/>
          <w:spacing w:val="4"/>
          <w:sz w:val="28"/>
          <w:szCs w:val="28"/>
        </w:rPr>
        <w:t>…./….</w:t>
      </w:r>
      <w:r w:rsidRPr="00485EC5">
        <w:rPr>
          <w:bCs/>
          <w:spacing w:val="4"/>
          <w:sz w:val="28"/>
          <w:szCs w:val="28"/>
        </w:rPr>
        <w:t xml:space="preserve"> đơn vị đóng góp ý kiến)</w:t>
      </w:r>
      <w:bookmarkEnd w:id="15"/>
      <w:r w:rsidRPr="00485EC5">
        <w:rPr>
          <w:bCs/>
          <w:spacing w:val="4"/>
          <w:sz w:val="28"/>
          <w:szCs w:val="28"/>
        </w:rPr>
        <w:t xml:space="preserve">, Sở Tài chính đã tổng hợp, tiếp thu, giải trình ý kiến góp ý của các đơn vị (đính kèm </w:t>
      </w:r>
      <w:r w:rsidRPr="00485EC5">
        <w:rPr>
          <w:sz w:val="28"/>
          <w:szCs w:val="28"/>
        </w:rPr>
        <w:t>Bản tổng hợp ý kiến, tiếp thu, giải trình ý kiến góp ý</w:t>
      </w:r>
      <w:r w:rsidRPr="00485EC5">
        <w:rPr>
          <w:bCs/>
          <w:spacing w:val="4"/>
          <w:sz w:val="28"/>
          <w:szCs w:val="28"/>
        </w:rPr>
        <w:t xml:space="preserve">) và thực hiện đăng tải </w:t>
      </w:r>
      <w:r w:rsidRPr="00485EC5">
        <w:rPr>
          <w:sz w:val="28"/>
          <w:szCs w:val="28"/>
        </w:rPr>
        <w:t xml:space="preserve">Bản tổng hợp ý kiến, tiếp thu, giải trình ý kiến góp ý trên </w:t>
      </w:r>
      <w:r w:rsidRPr="00485EC5">
        <w:rPr>
          <w:bCs/>
          <w:spacing w:val="4"/>
          <w:sz w:val="28"/>
          <w:szCs w:val="28"/>
        </w:rPr>
        <w:t>Cổng thông tin điện tử của Sở Tài chính (</w:t>
      </w:r>
      <w:hyperlink r:id="rId12" w:history="1">
        <w:r w:rsidRPr="00485EC5">
          <w:rPr>
            <w:rStyle w:val="Hyperlink"/>
            <w:bCs/>
            <w:color w:val="auto"/>
            <w:spacing w:val="4"/>
            <w:sz w:val="28"/>
            <w:szCs w:val="28"/>
            <w:u w:val="none"/>
          </w:rPr>
          <w:t>http://tcvg.hochiminhcity.gov.vn/tintuc/</w:t>
        </w:r>
      </w:hyperlink>
      <w:r w:rsidRPr="00485EC5">
        <w:rPr>
          <w:bCs/>
          <w:spacing w:val="4"/>
          <w:sz w:val="28"/>
          <w:szCs w:val="28"/>
        </w:rPr>
        <w:t>) vào ngày       tháng   năm 202</w:t>
      </w:r>
      <w:r w:rsidR="00345E50" w:rsidRPr="00485EC5">
        <w:rPr>
          <w:bCs/>
          <w:spacing w:val="4"/>
          <w:sz w:val="28"/>
          <w:szCs w:val="28"/>
        </w:rPr>
        <w:t>6</w:t>
      </w:r>
      <w:r w:rsidRPr="00485EC5">
        <w:rPr>
          <w:bCs/>
          <w:spacing w:val="4"/>
          <w:sz w:val="28"/>
          <w:szCs w:val="28"/>
        </w:rPr>
        <w:t xml:space="preserve"> theo quy định tại điểm b khoản 1 Điều 1 </w:t>
      </w:r>
      <w:r w:rsidRPr="00485EC5">
        <w:rPr>
          <w:sz w:val="28"/>
          <w:szCs w:val="28"/>
        </w:rPr>
        <w:t>Nghị định số 187/2025/NĐ-CP ngày 01 tháng 7 năm 2025 của Chính phủ.</w:t>
      </w:r>
      <w:r w:rsidRPr="00485EC5">
        <w:rPr>
          <w:rStyle w:val="FootnoteReference"/>
          <w:sz w:val="28"/>
          <w:szCs w:val="28"/>
        </w:rPr>
        <w:footnoteReference w:id="2"/>
      </w:r>
    </w:p>
    <w:p w:rsidR="00E70D9B" w:rsidRPr="00485EC5" w:rsidRDefault="00E70D9B" w:rsidP="00485EC5">
      <w:pPr>
        <w:pStyle w:val="BodyText"/>
        <w:ind w:firstLine="720"/>
        <w:jc w:val="both"/>
        <w:rPr>
          <w:bCs/>
          <w:spacing w:val="4"/>
          <w:sz w:val="28"/>
          <w:szCs w:val="28"/>
        </w:rPr>
      </w:pPr>
      <w:r w:rsidRPr="00485EC5">
        <w:rPr>
          <w:bCs/>
          <w:spacing w:val="4"/>
          <w:sz w:val="28"/>
          <w:szCs w:val="28"/>
        </w:rPr>
        <w:t>Trên cơ sở góp ý của các đơn vị, ngày      tháng      năm 202</w:t>
      </w:r>
      <w:r w:rsidR="00DF3B02" w:rsidRPr="00485EC5">
        <w:rPr>
          <w:bCs/>
          <w:spacing w:val="4"/>
          <w:sz w:val="28"/>
          <w:szCs w:val="28"/>
        </w:rPr>
        <w:t>6</w:t>
      </w:r>
      <w:r w:rsidRPr="00485EC5">
        <w:rPr>
          <w:bCs/>
          <w:spacing w:val="4"/>
          <w:sz w:val="28"/>
          <w:szCs w:val="28"/>
        </w:rPr>
        <w:t>, Sở Tài chính có Công văn số         /STC-QLG đề nghị Sở Tư pháp thẩm định Dự thảo Tờ trình và Quyết định của Ủy ban nhân dân Thành phố.</w:t>
      </w:r>
    </w:p>
    <w:p w:rsidR="00E70D9B" w:rsidRPr="00485EC5" w:rsidRDefault="00E70D9B" w:rsidP="00485EC5">
      <w:pPr>
        <w:pStyle w:val="BodyText"/>
        <w:ind w:firstLine="709"/>
        <w:jc w:val="both"/>
        <w:rPr>
          <w:sz w:val="28"/>
          <w:szCs w:val="28"/>
        </w:rPr>
      </w:pPr>
      <w:r w:rsidRPr="00485EC5">
        <w:rPr>
          <w:sz w:val="28"/>
          <w:szCs w:val="28"/>
        </w:rPr>
        <w:t>Ngày     tháng     năm 202</w:t>
      </w:r>
      <w:r w:rsidR="00DF3B02" w:rsidRPr="00485EC5">
        <w:rPr>
          <w:sz w:val="28"/>
          <w:szCs w:val="28"/>
        </w:rPr>
        <w:t>6</w:t>
      </w:r>
      <w:r w:rsidRPr="00485EC5">
        <w:rPr>
          <w:sz w:val="28"/>
          <w:szCs w:val="28"/>
        </w:rPr>
        <w:t xml:space="preserve">, Sở Tư pháp có Báo cáo số       /BC-STP về thẩm định Dự thảo Quyết định </w:t>
      </w:r>
      <w:r w:rsidRPr="00485EC5">
        <w:rPr>
          <w:sz w:val="28"/>
          <w:szCs w:val="28"/>
          <w:lang w:val="nl-NL"/>
        </w:rPr>
        <w:t xml:space="preserve">ban hành </w:t>
      </w:r>
      <w:r w:rsidRPr="00485EC5">
        <w:rPr>
          <w:bCs/>
          <w:spacing w:val="4"/>
          <w:sz w:val="28"/>
          <w:szCs w:val="28"/>
        </w:rPr>
        <w:t xml:space="preserve">Quy định về Quản lý, điều hành giá trên địa bàn </w:t>
      </w:r>
      <w:r w:rsidRPr="00485EC5">
        <w:rPr>
          <w:bCs/>
          <w:sz w:val="28"/>
          <w:szCs w:val="28"/>
        </w:rPr>
        <w:t>Thành phố</w:t>
      </w:r>
      <w:r w:rsidRPr="00485EC5">
        <w:rPr>
          <w:bCs/>
          <w:spacing w:val="4"/>
          <w:sz w:val="28"/>
          <w:szCs w:val="28"/>
        </w:rPr>
        <w:t xml:space="preserve"> Hồ Chí Minh</w:t>
      </w:r>
      <w:r w:rsidRPr="00485EC5">
        <w:rPr>
          <w:iCs/>
          <w:sz w:val="28"/>
          <w:szCs w:val="28"/>
          <w:bdr w:val="none" w:sz="0" w:space="0" w:color="auto" w:frame="1"/>
          <w:shd w:val="clear" w:color="auto" w:fill="FFFFFF"/>
        </w:rPr>
        <w:t xml:space="preserve"> của Ủy ban nhân dân Thành phố</w:t>
      </w:r>
      <w:r w:rsidRPr="00485EC5">
        <w:rPr>
          <w:sz w:val="28"/>
          <w:szCs w:val="28"/>
        </w:rPr>
        <w:t>.</w:t>
      </w:r>
    </w:p>
    <w:p w:rsidR="00E70D9B" w:rsidRPr="00485EC5" w:rsidRDefault="00E70D9B" w:rsidP="00485EC5">
      <w:pPr>
        <w:pStyle w:val="BodyText"/>
        <w:ind w:firstLine="720"/>
        <w:jc w:val="both"/>
        <w:rPr>
          <w:bCs/>
          <w:spacing w:val="4"/>
          <w:sz w:val="28"/>
          <w:szCs w:val="28"/>
        </w:rPr>
      </w:pPr>
      <w:r w:rsidRPr="00485EC5">
        <w:rPr>
          <w:sz w:val="28"/>
          <w:szCs w:val="28"/>
        </w:rPr>
        <w:lastRenderedPageBreak/>
        <w:t>Trên cơ sở ý kiến của Sở Tư pháp tại Báo cáo số       /BC-STP nêu trên, Sở Tài chính đã nghiên cứu, tiếp thu và hoàn chỉnh các Dự thảo văn bản</w:t>
      </w:r>
      <w:r w:rsidRPr="00485EC5">
        <w:rPr>
          <w:bCs/>
          <w:spacing w:val="4"/>
          <w:sz w:val="28"/>
          <w:szCs w:val="28"/>
        </w:rPr>
        <w:t>.</w:t>
      </w:r>
    </w:p>
    <w:p w:rsidR="00A877A7" w:rsidRPr="00485EC5" w:rsidRDefault="00FC3341" w:rsidP="00485EC5">
      <w:pPr>
        <w:numPr>
          <w:ilvl w:val="0"/>
          <w:numId w:val="1"/>
        </w:numPr>
        <w:spacing w:after="120"/>
        <w:ind w:firstLine="709"/>
        <w:jc w:val="both"/>
        <w:rPr>
          <w:b/>
          <w:sz w:val="28"/>
          <w:szCs w:val="28"/>
        </w:rPr>
      </w:pPr>
      <w:r w:rsidRPr="00485EC5">
        <w:rPr>
          <w:b/>
          <w:sz w:val="28"/>
          <w:szCs w:val="28"/>
        </w:rPr>
        <w:t>BỐ CỤC VÀ NỘI DUNG CƠ BẢN CỦA DỰ THẢO VĂN BẢN</w:t>
      </w:r>
    </w:p>
    <w:p w:rsidR="00FC3341" w:rsidRPr="00485EC5" w:rsidRDefault="00CC0CD6" w:rsidP="00485EC5">
      <w:pPr>
        <w:pStyle w:val="ListParagraph"/>
        <w:numPr>
          <w:ilvl w:val="0"/>
          <w:numId w:val="6"/>
        </w:numPr>
        <w:tabs>
          <w:tab w:val="left" w:pos="993"/>
        </w:tabs>
        <w:spacing w:after="120"/>
        <w:ind w:hanging="218"/>
        <w:jc w:val="both"/>
        <w:rPr>
          <w:rFonts w:ascii="Times New Roman" w:hAnsi="Times New Roman"/>
          <w:b/>
          <w:sz w:val="28"/>
          <w:szCs w:val="28"/>
        </w:rPr>
      </w:pPr>
      <w:r w:rsidRPr="00485EC5">
        <w:rPr>
          <w:rFonts w:ascii="Times New Roman" w:hAnsi="Times New Roman"/>
          <w:b/>
          <w:sz w:val="28"/>
          <w:szCs w:val="28"/>
        </w:rPr>
        <w:t xml:space="preserve"> </w:t>
      </w:r>
      <w:r w:rsidR="00FC3341" w:rsidRPr="00485EC5">
        <w:rPr>
          <w:rFonts w:ascii="Times New Roman" w:hAnsi="Times New Roman"/>
          <w:b/>
          <w:sz w:val="28"/>
          <w:szCs w:val="28"/>
        </w:rPr>
        <w:t xml:space="preserve">Phạm vi điều chỉnh và đối tượng áp dụng </w:t>
      </w:r>
    </w:p>
    <w:p w:rsidR="00FC3341" w:rsidRPr="00485EC5" w:rsidRDefault="00461F0C" w:rsidP="00485EC5">
      <w:pPr>
        <w:pStyle w:val="BodyText"/>
        <w:tabs>
          <w:tab w:val="left" w:pos="709"/>
        </w:tabs>
        <w:jc w:val="both"/>
        <w:rPr>
          <w:sz w:val="28"/>
          <w:szCs w:val="28"/>
        </w:rPr>
      </w:pPr>
      <w:r w:rsidRPr="00485EC5">
        <w:rPr>
          <w:sz w:val="28"/>
          <w:szCs w:val="28"/>
        </w:rPr>
        <w:tab/>
      </w:r>
      <w:r w:rsidR="001110C8" w:rsidRPr="00485EC5">
        <w:rPr>
          <w:sz w:val="28"/>
          <w:szCs w:val="28"/>
        </w:rPr>
        <w:t>Giữ nguyên nội dung như quy định tại Quyết định số 33/2025/QĐ-UBND ngày 26 tháng 12 năm 2025</w:t>
      </w:r>
      <w:r w:rsidR="001C4FAF" w:rsidRPr="00485EC5">
        <w:rPr>
          <w:sz w:val="28"/>
          <w:szCs w:val="28"/>
        </w:rPr>
        <w:t xml:space="preserve"> </w:t>
      </w:r>
      <w:r w:rsidR="001C4FAF" w:rsidRPr="00485EC5">
        <w:rPr>
          <w:bCs/>
          <w:sz w:val="28"/>
          <w:szCs w:val="28"/>
        </w:rPr>
        <w:t>của Ủy ban nhân dân Thành phố ban hành</w:t>
      </w:r>
      <w:r w:rsidR="001C4FAF" w:rsidRPr="00485EC5">
        <w:rPr>
          <w:b/>
          <w:bCs/>
          <w:sz w:val="28"/>
          <w:szCs w:val="28"/>
        </w:rPr>
        <w:t xml:space="preserve"> </w:t>
      </w:r>
      <w:r w:rsidR="001C4FAF" w:rsidRPr="00485EC5">
        <w:rPr>
          <w:bCs/>
          <w:sz w:val="28"/>
          <w:szCs w:val="28"/>
        </w:rPr>
        <w:t>Quy định về Quản lý, điều hành giá trên địa bàn Thành phố Hồ Chí Minh</w:t>
      </w:r>
      <w:r w:rsidR="00E25111" w:rsidRPr="00485EC5">
        <w:rPr>
          <w:sz w:val="28"/>
          <w:szCs w:val="28"/>
        </w:rPr>
        <w:t>.</w:t>
      </w:r>
    </w:p>
    <w:p w:rsidR="00E25111" w:rsidRPr="00485EC5" w:rsidRDefault="00CC0CD6" w:rsidP="00485EC5">
      <w:pPr>
        <w:pStyle w:val="ListParagraph"/>
        <w:numPr>
          <w:ilvl w:val="0"/>
          <w:numId w:val="6"/>
        </w:numPr>
        <w:tabs>
          <w:tab w:val="left" w:pos="993"/>
        </w:tabs>
        <w:spacing w:after="120"/>
        <w:ind w:hanging="218"/>
        <w:jc w:val="both"/>
        <w:rPr>
          <w:rFonts w:ascii="Times New Roman" w:hAnsi="Times New Roman"/>
          <w:b/>
          <w:sz w:val="28"/>
          <w:szCs w:val="28"/>
        </w:rPr>
      </w:pPr>
      <w:r w:rsidRPr="00485EC5">
        <w:rPr>
          <w:rFonts w:ascii="Times New Roman" w:hAnsi="Times New Roman"/>
          <w:b/>
          <w:sz w:val="28"/>
          <w:szCs w:val="28"/>
        </w:rPr>
        <w:t xml:space="preserve"> </w:t>
      </w:r>
      <w:r w:rsidR="00E25111" w:rsidRPr="00485EC5">
        <w:rPr>
          <w:rFonts w:ascii="Times New Roman" w:hAnsi="Times New Roman"/>
          <w:b/>
          <w:sz w:val="28"/>
          <w:szCs w:val="28"/>
        </w:rPr>
        <w:t>Bố cục của dự thảo</w:t>
      </w:r>
    </w:p>
    <w:p w:rsidR="001110C8" w:rsidRPr="00485EC5" w:rsidRDefault="001110C8" w:rsidP="00485EC5">
      <w:pPr>
        <w:pStyle w:val="BodyText"/>
        <w:tabs>
          <w:tab w:val="left" w:pos="709"/>
        </w:tabs>
        <w:jc w:val="both"/>
        <w:rPr>
          <w:sz w:val="28"/>
          <w:szCs w:val="28"/>
        </w:rPr>
      </w:pPr>
      <w:r w:rsidRPr="00485EC5">
        <w:rPr>
          <w:bCs/>
          <w:sz w:val="28"/>
          <w:szCs w:val="28"/>
        </w:rPr>
        <w:tab/>
      </w:r>
      <w:r w:rsidR="0038483C" w:rsidRPr="00485EC5">
        <w:rPr>
          <w:bCs/>
          <w:sz w:val="28"/>
          <w:szCs w:val="28"/>
        </w:rPr>
        <w:t xml:space="preserve">Dự thảo </w:t>
      </w:r>
      <w:r w:rsidR="0038483C" w:rsidRPr="00485EC5">
        <w:rPr>
          <w:bCs/>
          <w:color w:val="FF0000"/>
          <w:sz w:val="28"/>
          <w:szCs w:val="28"/>
        </w:rPr>
        <w:t>Quyết định</w:t>
      </w:r>
      <w:r w:rsidRPr="00485EC5">
        <w:rPr>
          <w:bCs/>
          <w:color w:val="FF0000"/>
          <w:sz w:val="28"/>
          <w:szCs w:val="28"/>
        </w:rPr>
        <w:t xml:space="preserve"> sửa đổi, bổ sung </w:t>
      </w:r>
      <w:r w:rsidRPr="00485EC5">
        <w:rPr>
          <w:color w:val="FF0000"/>
          <w:sz w:val="28"/>
          <w:szCs w:val="28"/>
        </w:rPr>
        <w:t xml:space="preserve">Quyết định số 33/2025/QĐ-UBND ngày 26 tháng 12 năm 2025 </w:t>
      </w:r>
      <w:r w:rsidRPr="00485EC5">
        <w:rPr>
          <w:sz w:val="28"/>
          <w:szCs w:val="28"/>
        </w:rPr>
        <w:t>gồm 02 Điều, cụ thể như sau:</w:t>
      </w:r>
    </w:p>
    <w:p w:rsidR="001110C8" w:rsidRPr="00485EC5" w:rsidRDefault="001110C8" w:rsidP="00485EC5">
      <w:pPr>
        <w:pStyle w:val="BodyText"/>
        <w:tabs>
          <w:tab w:val="left" w:pos="709"/>
        </w:tabs>
        <w:ind w:firstLine="709"/>
        <w:jc w:val="both"/>
        <w:rPr>
          <w:bCs/>
          <w:sz w:val="28"/>
          <w:szCs w:val="28"/>
        </w:rPr>
      </w:pPr>
      <w:r w:rsidRPr="00485EC5">
        <w:rPr>
          <w:bCs/>
          <w:sz w:val="28"/>
          <w:szCs w:val="28"/>
        </w:rPr>
        <w:t xml:space="preserve">Điều 1. Sửa đổi, bổ sung </w:t>
      </w:r>
      <w:r w:rsidR="00F631B5" w:rsidRPr="00485EC5">
        <w:rPr>
          <w:bCs/>
          <w:sz w:val="28"/>
          <w:szCs w:val="28"/>
        </w:rPr>
        <w:t>một số mục tại Phụ lục II Danh mục hàng hóa, dịch vụ do Nhà nước định giá.</w:t>
      </w:r>
    </w:p>
    <w:p w:rsidR="00F5266B" w:rsidRPr="00485EC5" w:rsidRDefault="00F631B5" w:rsidP="00485EC5">
      <w:pPr>
        <w:pStyle w:val="BodyText"/>
        <w:tabs>
          <w:tab w:val="left" w:pos="709"/>
        </w:tabs>
        <w:ind w:firstLine="709"/>
        <w:jc w:val="both"/>
        <w:rPr>
          <w:bCs/>
          <w:sz w:val="28"/>
          <w:szCs w:val="28"/>
        </w:rPr>
      </w:pPr>
      <w:r w:rsidRPr="00485EC5">
        <w:rPr>
          <w:bCs/>
          <w:sz w:val="28"/>
          <w:szCs w:val="28"/>
        </w:rPr>
        <w:t>Điều 2. Hiệu lực thi hành.</w:t>
      </w:r>
    </w:p>
    <w:p w:rsidR="002619F2" w:rsidRPr="00485EC5" w:rsidRDefault="002619F2" w:rsidP="00485EC5">
      <w:pPr>
        <w:numPr>
          <w:ilvl w:val="0"/>
          <w:numId w:val="1"/>
        </w:numPr>
        <w:spacing w:after="120"/>
        <w:ind w:firstLine="709"/>
        <w:jc w:val="both"/>
        <w:rPr>
          <w:b/>
          <w:sz w:val="28"/>
          <w:szCs w:val="28"/>
        </w:rPr>
      </w:pPr>
      <w:r w:rsidRPr="00485EC5">
        <w:rPr>
          <w:b/>
          <w:sz w:val="28"/>
          <w:szCs w:val="28"/>
        </w:rPr>
        <w:t>DỰ KIẾN NGUỒN LỰC, ĐIỀU KIỆN BẢO ĐẢM CHO VIỆC THI HÀNH VĂN BẢN VÀ THỜI GIA</w:t>
      </w:r>
      <w:r w:rsidR="00F56510" w:rsidRPr="00485EC5">
        <w:rPr>
          <w:b/>
          <w:sz w:val="28"/>
          <w:szCs w:val="28"/>
        </w:rPr>
        <w:t>N</w:t>
      </w:r>
      <w:r w:rsidRPr="00485EC5">
        <w:rPr>
          <w:b/>
          <w:sz w:val="28"/>
          <w:szCs w:val="28"/>
        </w:rPr>
        <w:t xml:space="preserve"> TRÌNH </w:t>
      </w:r>
      <w:r w:rsidR="00E447DF" w:rsidRPr="00485EC5">
        <w:rPr>
          <w:b/>
          <w:sz w:val="28"/>
          <w:szCs w:val="28"/>
        </w:rPr>
        <w:t>THÔNG QUA/</w:t>
      </w:r>
      <w:r w:rsidRPr="00485EC5">
        <w:rPr>
          <w:b/>
          <w:sz w:val="28"/>
          <w:szCs w:val="28"/>
        </w:rPr>
        <w:t>BAN HÀNH</w:t>
      </w:r>
    </w:p>
    <w:p w:rsidR="002619F2" w:rsidRPr="00485EC5" w:rsidRDefault="002619F2" w:rsidP="00485EC5">
      <w:pPr>
        <w:tabs>
          <w:tab w:val="left" w:pos="709"/>
        </w:tabs>
        <w:spacing w:after="120"/>
        <w:jc w:val="both"/>
        <w:rPr>
          <w:b/>
          <w:sz w:val="28"/>
          <w:szCs w:val="28"/>
        </w:rPr>
      </w:pPr>
      <w:r w:rsidRPr="00485EC5">
        <w:rPr>
          <w:sz w:val="28"/>
          <w:szCs w:val="28"/>
        </w:rPr>
        <w:tab/>
      </w:r>
      <w:r w:rsidRPr="00485EC5">
        <w:rPr>
          <w:b/>
          <w:sz w:val="28"/>
          <w:szCs w:val="28"/>
        </w:rPr>
        <w:t>1. Về nguồn lực, điều kiện bảo đảm cho việc thi hành văn bản</w:t>
      </w:r>
      <w:bookmarkStart w:id="19" w:name="_GoBack"/>
      <w:bookmarkEnd w:id="19"/>
    </w:p>
    <w:p w:rsidR="002619F2" w:rsidRPr="00485EC5" w:rsidRDefault="002619F2" w:rsidP="00485EC5">
      <w:pPr>
        <w:tabs>
          <w:tab w:val="left" w:pos="993"/>
        </w:tabs>
        <w:spacing w:after="120"/>
        <w:ind w:firstLine="720"/>
        <w:jc w:val="both"/>
        <w:rPr>
          <w:color w:val="FF0000"/>
          <w:spacing w:val="-4"/>
          <w:sz w:val="28"/>
          <w:szCs w:val="28"/>
        </w:rPr>
      </w:pPr>
      <w:r w:rsidRPr="00485EC5">
        <w:rPr>
          <w:sz w:val="28"/>
          <w:szCs w:val="28"/>
        </w:rPr>
        <w:t>Kh</w:t>
      </w:r>
      <w:r w:rsidRPr="00485EC5">
        <w:rPr>
          <w:spacing w:val="-4"/>
          <w:sz w:val="28"/>
          <w:szCs w:val="28"/>
        </w:rPr>
        <w:t xml:space="preserve">i triển khai </w:t>
      </w:r>
      <w:r w:rsidR="00DE491C" w:rsidRPr="00485EC5">
        <w:rPr>
          <w:spacing w:val="-4"/>
          <w:sz w:val="28"/>
          <w:szCs w:val="28"/>
        </w:rPr>
        <w:t xml:space="preserve">thực hiện </w:t>
      </w:r>
      <w:r w:rsidRPr="00485EC5">
        <w:rPr>
          <w:spacing w:val="-4"/>
          <w:sz w:val="28"/>
          <w:szCs w:val="28"/>
        </w:rPr>
        <w:t>Quyết định này không làm phát sinh đầu mối tổ chức</w:t>
      </w:r>
      <w:r w:rsidR="00C51695" w:rsidRPr="00485EC5">
        <w:rPr>
          <w:spacing w:val="-4"/>
          <w:sz w:val="28"/>
          <w:szCs w:val="28"/>
        </w:rPr>
        <w:t>,</w:t>
      </w:r>
      <w:r w:rsidRPr="00485EC5">
        <w:rPr>
          <w:spacing w:val="-4"/>
          <w:sz w:val="28"/>
          <w:szCs w:val="28"/>
        </w:rPr>
        <w:t xml:space="preserve"> biên chế</w:t>
      </w:r>
      <w:r w:rsidR="00F56510" w:rsidRPr="00485EC5">
        <w:rPr>
          <w:spacing w:val="-4"/>
          <w:sz w:val="28"/>
          <w:szCs w:val="28"/>
        </w:rPr>
        <w:t xml:space="preserve"> và nguồn lực tài chính</w:t>
      </w:r>
      <w:r w:rsidRPr="00485EC5">
        <w:rPr>
          <w:color w:val="FF0000"/>
          <w:spacing w:val="-4"/>
          <w:sz w:val="28"/>
          <w:szCs w:val="28"/>
        </w:rPr>
        <w:t>.</w:t>
      </w:r>
    </w:p>
    <w:p w:rsidR="002619F2" w:rsidRPr="00485EC5" w:rsidRDefault="002619F2" w:rsidP="00485EC5">
      <w:pPr>
        <w:tabs>
          <w:tab w:val="left" w:pos="993"/>
        </w:tabs>
        <w:spacing w:after="120"/>
        <w:ind w:firstLine="720"/>
        <w:jc w:val="both"/>
        <w:rPr>
          <w:b/>
          <w:spacing w:val="-4"/>
          <w:sz w:val="28"/>
          <w:szCs w:val="28"/>
        </w:rPr>
      </w:pPr>
      <w:r w:rsidRPr="00485EC5">
        <w:rPr>
          <w:b/>
          <w:spacing w:val="-4"/>
          <w:sz w:val="28"/>
          <w:szCs w:val="28"/>
        </w:rPr>
        <w:t>2. Thời gian trình ban hành</w:t>
      </w:r>
      <w:r w:rsidR="00F56510" w:rsidRPr="00485EC5">
        <w:rPr>
          <w:b/>
          <w:spacing w:val="-4"/>
          <w:sz w:val="28"/>
          <w:szCs w:val="28"/>
        </w:rPr>
        <w:t>/thông qua</w:t>
      </w:r>
    </w:p>
    <w:p w:rsidR="008C7762" w:rsidRPr="00485EC5" w:rsidRDefault="00F56510" w:rsidP="00485EC5">
      <w:pPr>
        <w:pStyle w:val="ListParagraph"/>
        <w:spacing w:after="120"/>
        <w:ind w:left="0" w:firstLine="709"/>
        <w:jc w:val="both"/>
        <w:rPr>
          <w:rFonts w:ascii="Times New Roman" w:hAnsi="Times New Roman"/>
          <w:sz w:val="28"/>
          <w:szCs w:val="28"/>
        </w:rPr>
      </w:pPr>
      <w:r w:rsidRPr="00485EC5">
        <w:rPr>
          <w:rFonts w:ascii="Times New Roman" w:hAnsi="Times New Roman"/>
          <w:spacing w:val="-4"/>
          <w:sz w:val="28"/>
          <w:szCs w:val="28"/>
        </w:rPr>
        <w:t>Sở Tài chính trình Ủy ban nhân dân Thành phố Hồ Chí Minh ban hành vào</w:t>
      </w:r>
      <w:r w:rsidR="002619F2" w:rsidRPr="00485EC5">
        <w:rPr>
          <w:rFonts w:ascii="Times New Roman" w:hAnsi="Times New Roman"/>
          <w:spacing w:val="-4"/>
          <w:sz w:val="28"/>
          <w:szCs w:val="28"/>
        </w:rPr>
        <w:t xml:space="preserve"> </w:t>
      </w:r>
      <w:r w:rsidR="00D057C2" w:rsidRPr="00485EC5">
        <w:rPr>
          <w:rFonts w:ascii="Times New Roman" w:hAnsi="Times New Roman"/>
          <w:spacing w:val="-4"/>
          <w:sz w:val="28"/>
          <w:szCs w:val="28"/>
        </w:rPr>
        <w:t xml:space="preserve">Quý </w:t>
      </w:r>
      <w:r w:rsidR="002619F2" w:rsidRPr="00485EC5">
        <w:rPr>
          <w:rFonts w:ascii="Times New Roman" w:hAnsi="Times New Roman"/>
          <w:spacing w:val="-4"/>
          <w:sz w:val="28"/>
          <w:szCs w:val="28"/>
        </w:rPr>
        <w:t>I</w:t>
      </w:r>
      <w:r w:rsidRPr="00485EC5">
        <w:rPr>
          <w:rFonts w:ascii="Times New Roman" w:hAnsi="Times New Roman"/>
          <w:spacing w:val="-4"/>
          <w:sz w:val="28"/>
          <w:szCs w:val="28"/>
        </w:rPr>
        <w:t>V</w:t>
      </w:r>
      <w:r w:rsidR="002619F2" w:rsidRPr="00485EC5">
        <w:rPr>
          <w:rFonts w:ascii="Times New Roman" w:hAnsi="Times New Roman"/>
          <w:spacing w:val="-4"/>
          <w:sz w:val="28"/>
          <w:szCs w:val="28"/>
        </w:rPr>
        <w:t xml:space="preserve"> năm 202</w:t>
      </w:r>
      <w:r w:rsidR="00E86A8E" w:rsidRPr="00485EC5">
        <w:rPr>
          <w:rFonts w:ascii="Times New Roman" w:hAnsi="Times New Roman"/>
          <w:spacing w:val="-4"/>
          <w:sz w:val="28"/>
          <w:szCs w:val="28"/>
        </w:rPr>
        <w:t>6</w:t>
      </w:r>
      <w:r w:rsidR="00346831" w:rsidRPr="00485EC5">
        <w:rPr>
          <w:rFonts w:ascii="Times New Roman" w:hAnsi="Times New Roman"/>
          <w:sz w:val="28"/>
          <w:szCs w:val="28"/>
        </w:rPr>
        <w:t>.</w:t>
      </w:r>
    </w:p>
    <w:p w:rsidR="00E33AC7" w:rsidRPr="00485EC5" w:rsidRDefault="00E70D9B" w:rsidP="00485EC5">
      <w:pPr>
        <w:shd w:val="clear" w:color="auto" w:fill="FFFFFF"/>
        <w:spacing w:after="120"/>
        <w:ind w:firstLine="720"/>
        <w:jc w:val="both"/>
        <w:rPr>
          <w:sz w:val="28"/>
          <w:szCs w:val="28"/>
        </w:rPr>
      </w:pPr>
      <w:bookmarkStart w:id="20" w:name="_Hlk112078608"/>
      <w:r w:rsidRPr="00485EC5">
        <w:rPr>
          <w:sz w:val="28"/>
          <w:szCs w:val="28"/>
        </w:rPr>
        <w:t>Trên đây là Tờ trình về Dự thảo Quyết định của Ủy ban nhân dân Thành phố</w:t>
      </w:r>
      <w:r w:rsidR="00E33AC7" w:rsidRPr="00485EC5">
        <w:rPr>
          <w:sz w:val="28"/>
          <w:szCs w:val="28"/>
        </w:rPr>
        <w:t xml:space="preserve"> về</w:t>
      </w:r>
      <w:r w:rsidRPr="00485EC5">
        <w:rPr>
          <w:sz w:val="28"/>
          <w:szCs w:val="28"/>
        </w:rPr>
        <w:t xml:space="preserve"> sửa đổi, bổ sung Quyết định số 33/2025/QĐ-UBND ngày 26 tháng 12 năm 2025 ban hành Quy định về Quản lý, điều hành giá trên địa bàn Thành phố Hồ Chí Minh. </w:t>
      </w:r>
    </w:p>
    <w:p w:rsidR="00E70D9B" w:rsidRPr="00485EC5" w:rsidRDefault="00E70D9B" w:rsidP="00485EC5">
      <w:pPr>
        <w:shd w:val="clear" w:color="auto" w:fill="FFFFFF"/>
        <w:spacing w:after="120"/>
        <w:ind w:firstLine="720"/>
        <w:jc w:val="both"/>
        <w:rPr>
          <w:sz w:val="28"/>
          <w:szCs w:val="28"/>
        </w:rPr>
      </w:pPr>
      <w:r w:rsidRPr="00485EC5">
        <w:rPr>
          <w:sz w:val="28"/>
          <w:szCs w:val="28"/>
        </w:rPr>
        <w:t>Sở Tài chính kính trình Ủy ban nhân dân Thành phố xem xét, quyết định./.</w:t>
      </w:r>
    </w:p>
    <w:p w:rsidR="00E70D9B" w:rsidRPr="00485EC5" w:rsidRDefault="00E70D9B" w:rsidP="00485EC5">
      <w:pPr>
        <w:pStyle w:val="BodyText"/>
        <w:ind w:firstLine="720"/>
        <w:jc w:val="both"/>
        <w:rPr>
          <w:i/>
          <w:sz w:val="28"/>
          <w:szCs w:val="28"/>
        </w:rPr>
      </w:pPr>
      <w:r w:rsidRPr="00485EC5">
        <w:rPr>
          <w:i/>
          <w:sz w:val="28"/>
          <w:szCs w:val="28"/>
        </w:rPr>
        <w:t>(Xin gửi kèm theo:</w:t>
      </w:r>
    </w:p>
    <w:p w:rsidR="00E70D9B" w:rsidRPr="00485EC5" w:rsidRDefault="00E70D9B" w:rsidP="00485EC5">
      <w:pPr>
        <w:pStyle w:val="BodyText"/>
        <w:ind w:firstLine="720"/>
        <w:jc w:val="both"/>
        <w:rPr>
          <w:i/>
          <w:sz w:val="28"/>
          <w:szCs w:val="28"/>
        </w:rPr>
      </w:pPr>
      <w:r w:rsidRPr="00485EC5">
        <w:rPr>
          <w:i/>
          <w:sz w:val="28"/>
          <w:szCs w:val="28"/>
        </w:rPr>
        <w:t>- Dự thảo Quyết định của Ủy ban nhân dân Thành phố về ban hành Quy định về Quản lý, điều hành giá trên địa bàn Thành phố;</w:t>
      </w:r>
    </w:p>
    <w:p w:rsidR="00E70D9B" w:rsidRPr="00485EC5" w:rsidRDefault="00E70D9B" w:rsidP="00485EC5">
      <w:pPr>
        <w:pStyle w:val="BodyText"/>
        <w:ind w:firstLine="720"/>
        <w:jc w:val="both"/>
        <w:rPr>
          <w:i/>
          <w:sz w:val="28"/>
          <w:szCs w:val="28"/>
          <w:shd w:val="clear" w:color="auto" w:fill="FFFFFF"/>
        </w:rPr>
      </w:pPr>
      <w:r w:rsidRPr="00485EC5">
        <w:rPr>
          <w:i/>
          <w:sz w:val="28"/>
          <w:szCs w:val="28"/>
          <w:shd w:val="clear" w:color="auto" w:fill="FFFFFF"/>
        </w:rPr>
        <w:t>- Báo cáo thẩm định của Sở Tư pháp; báo cáo giải trình, tiếp thu ý kiến thẩm định;</w:t>
      </w:r>
    </w:p>
    <w:p w:rsidR="00E70D9B" w:rsidRPr="00485EC5" w:rsidRDefault="00E70D9B" w:rsidP="00485EC5">
      <w:pPr>
        <w:pStyle w:val="BodyText"/>
        <w:ind w:firstLine="720"/>
        <w:jc w:val="both"/>
        <w:rPr>
          <w:i/>
          <w:sz w:val="28"/>
          <w:szCs w:val="28"/>
          <w:shd w:val="clear" w:color="auto" w:fill="FFFFFF"/>
        </w:rPr>
      </w:pPr>
      <w:r w:rsidRPr="00485EC5">
        <w:rPr>
          <w:i/>
          <w:sz w:val="28"/>
          <w:szCs w:val="28"/>
          <w:shd w:val="clear" w:color="auto" w:fill="FFFFFF"/>
        </w:rPr>
        <w:t xml:space="preserve">- Bản tổng hợp, giải trình, tiếp thu ý kiến góp ý của đơn vị; bản chụp ý kiến góp ý; </w:t>
      </w:r>
    </w:p>
    <w:p w:rsidR="00E70D9B" w:rsidRPr="00485EC5" w:rsidRDefault="00E70D9B" w:rsidP="00485EC5">
      <w:pPr>
        <w:pStyle w:val="BodyText"/>
        <w:ind w:firstLine="720"/>
        <w:jc w:val="both"/>
        <w:rPr>
          <w:i/>
          <w:sz w:val="28"/>
          <w:szCs w:val="28"/>
        </w:rPr>
      </w:pPr>
      <w:r w:rsidRPr="00485EC5">
        <w:rPr>
          <w:i/>
          <w:sz w:val="28"/>
          <w:szCs w:val="28"/>
        </w:rPr>
        <w:t>- Bản so sánh, thuyết minh dự thảo văn bản quy phạm pháp luật ban hành mới với văn bản quy phạm pháp luật hiện hành;</w:t>
      </w:r>
    </w:p>
    <w:p w:rsidR="00246DDE" w:rsidRPr="00485EC5" w:rsidRDefault="00246DDE" w:rsidP="00485EC5">
      <w:pPr>
        <w:pStyle w:val="BodyText"/>
        <w:ind w:firstLine="720"/>
        <w:jc w:val="both"/>
        <w:rPr>
          <w:i/>
          <w:sz w:val="28"/>
          <w:szCs w:val="28"/>
        </w:rPr>
      </w:pPr>
      <w:r w:rsidRPr="00485EC5">
        <w:rPr>
          <w:i/>
          <w:sz w:val="28"/>
          <w:szCs w:val="28"/>
        </w:rPr>
        <w:lastRenderedPageBreak/>
        <w:t>- Bảng so sánh Luật số 140/2025/QH15 sửa đổi, bổ sung một số điều của Luật Giá số 16/2023/QH15;</w:t>
      </w:r>
    </w:p>
    <w:p w:rsidR="00AF19DB" w:rsidRPr="00485EC5" w:rsidRDefault="00E447DF" w:rsidP="00485EC5">
      <w:pPr>
        <w:pStyle w:val="BodyText"/>
        <w:ind w:firstLine="720"/>
        <w:jc w:val="both"/>
        <w:rPr>
          <w:i/>
          <w:sz w:val="28"/>
          <w:szCs w:val="28"/>
        </w:rPr>
      </w:pPr>
      <w:r w:rsidRPr="00485EC5">
        <w:rPr>
          <w:i/>
          <w:sz w:val="28"/>
          <w:szCs w:val="28"/>
        </w:rPr>
        <w:t xml:space="preserve">- </w:t>
      </w:r>
      <w:r w:rsidR="00F5045C" w:rsidRPr="00485EC5">
        <w:rPr>
          <w:i/>
          <w:sz w:val="28"/>
          <w:szCs w:val="28"/>
        </w:rPr>
        <w:t xml:space="preserve">Quyết định </w:t>
      </w:r>
      <w:r w:rsidRPr="00485EC5">
        <w:rPr>
          <w:i/>
          <w:sz w:val="28"/>
          <w:szCs w:val="28"/>
        </w:rPr>
        <w:t xml:space="preserve">số </w:t>
      </w:r>
      <w:r w:rsidR="00232950" w:rsidRPr="00485EC5">
        <w:rPr>
          <w:i/>
          <w:sz w:val="28"/>
          <w:szCs w:val="28"/>
        </w:rPr>
        <w:t>33</w:t>
      </w:r>
      <w:r w:rsidRPr="00485EC5">
        <w:rPr>
          <w:i/>
          <w:sz w:val="28"/>
          <w:szCs w:val="28"/>
        </w:rPr>
        <w:t>/2025/QĐ-UBND ngày 2</w:t>
      </w:r>
      <w:r w:rsidR="00232950" w:rsidRPr="00485EC5">
        <w:rPr>
          <w:i/>
          <w:sz w:val="28"/>
          <w:szCs w:val="28"/>
        </w:rPr>
        <w:t>6</w:t>
      </w:r>
      <w:r w:rsidRPr="00485EC5">
        <w:rPr>
          <w:i/>
          <w:sz w:val="28"/>
          <w:szCs w:val="28"/>
        </w:rPr>
        <w:t xml:space="preserve"> tháng </w:t>
      </w:r>
      <w:r w:rsidR="00232950" w:rsidRPr="00485EC5">
        <w:rPr>
          <w:i/>
          <w:sz w:val="28"/>
          <w:szCs w:val="28"/>
        </w:rPr>
        <w:t>12</w:t>
      </w:r>
      <w:r w:rsidRPr="00485EC5">
        <w:rPr>
          <w:i/>
          <w:sz w:val="28"/>
          <w:szCs w:val="28"/>
        </w:rPr>
        <w:t xml:space="preserve"> năm 2025 </w:t>
      </w:r>
      <w:r w:rsidR="00F5045C" w:rsidRPr="00485EC5">
        <w:rPr>
          <w:i/>
          <w:sz w:val="28"/>
          <w:szCs w:val="28"/>
        </w:rPr>
        <w:t>của Ủy ban nhân dân Thành phố</w:t>
      </w:r>
      <w:bookmarkEnd w:id="20"/>
      <w:r w:rsidR="00F5045C" w:rsidRPr="00485EC5">
        <w:rPr>
          <w:i/>
          <w:sz w:val="28"/>
          <w:szCs w:val="28"/>
        </w:rPr>
        <w:t xml:space="preserve"> về ban hành </w:t>
      </w:r>
      <w:r w:rsidRPr="00485EC5">
        <w:rPr>
          <w:bCs/>
          <w:i/>
          <w:sz w:val="28"/>
          <w:szCs w:val="28"/>
        </w:rPr>
        <w:t>Quy định về Quản lý, điều hành giá trên địa bàn Thành phố Hồ Chí Minh</w:t>
      </w:r>
      <w:r w:rsidR="00232950" w:rsidRPr="00485EC5">
        <w:rPr>
          <w:bCs/>
          <w:i/>
          <w:sz w:val="28"/>
          <w:szCs w:val="28"/>
        </w:rPr>
        <w:t>.</w:t>
      </w:r>
      <w:r w:rsidR="00F5045C" w:rsidRPr="00485EC5">
        <w:rPr>
          <w:i/>
          <w:sz w:val="28"/>
          <w:szCs w:val="28"/>
        </w:rPr>
        <w:t>)</w:t>
      </w:r>
      <w:r w:rsidR="003D4BFA" w:rsidRPr="00485EC5">
        <w:rPr>
          <w:i/>
          <w:sz w:val="28"/>
          <w:szCs w:val="28"/>
        </w:rPr>
        <w:t xml:space="preserve"> </w:t>
      </w:r>
    </w:p>
    <w:tbl>
      <w:tblPr>
        <w:tblW w:w="9180" w:type="dxa"/>
        <w:jc w:val="center"/>
        <w:tblLayout w:type="fixed"/>
        <w:tblLook w:val="04A0" w:firstRow="1" w:lastRow="0" w:firstColumn="1" w:lastColumn="0" w:noHBand="0" w:noVBand="1"/>
      </w:tblPr>
      <w:tblGrid>
        <w:gridCol w:w="4428"/>
        <w:gridCol w:w="4752"/>
      </w:tblGrid>
      <w:tr w:rsidR="00232950" w:rsidRPr="00232950">
        <w:trPr>
          <w:trHeight w:val="1946"/>
          <w:jc w:val="center"/>
        </w:trPr>
        <w:tc>
          <w:tcPr>
            <w:tcW w:w="4428" w:type="dxa"/>
          </w:tcPr>
          <w:p w:rsidR="005701D2" w:rsidRPr="00232950" w:rsidRDefault="005701D2">
            <w:pPr>
              <w:ind w:right="-431"/>
              <w:jc w:val="both"/>
              <w:rPr>
                <w:b/>
                <w:i/>
                <w:sz w:val="24"/>
              </w:rPr>
            </w:pPr>
          </w:p>
          <w:p w:rsidR="00A877A7" w:rsidRPr="00232950" w:rsidRDefault="0000334B">
            <w:pPr>
              <w:ind w:right="-431"/>
              <w:jc w:val="both"/>
              <w:rPr>
                <w:b/>
                <w:i/>
                <w:sz w:val="24"/>
              </w:rPr>
            </w:pPr>
            <w:r w:rsidRPr="00232950">
              <w:rPr>
                <w:b/>
                <w:i/>
                <w:sz w:val="24"/>
              </w:rPr>
              <w:t>Nơi nhận:</w:t>
            </w:r>
          </w:p>
          <w:p w:rsidR="00A877A7" w:rsidRPr="00232950" w:rsidRDefault="0000334B" w:rsidP="001E6DF5">
            <w:pPr>
              <w:numPr>
                <w:ilvl w:val="0"/>
                <w:numId w:val="2"/>
              </w:numPr>
              <w:tabs>
                <w:tab w:val="clear" w:pos="360"/>
                <w:tab w:val="left" w:pos="142"/>
              </w:tabs>
              <w:ind w:right="-432"/>
              <w:jc w:val="both"/>
              <w:rPr>
                <w:sz w:val="22"/>
              </w:rPr>
            </w:pPr>
            <w:r w:rsidRPr="00232950">
              <w:rPr>
                <w:sz w:val="22"/>
              </w:rPr>
              <w:t>Như trên;</w:t>
            </w:r>
          </w:p>
          <w:p w:rsidR="00FF2E4E" w:rsidRPr="00232950" w:rsidRDefault="00FF2E4E" w:rsidP="001E6DF5">
            <w:pPr>
              <w:numPr>
                <w:ilvl w:val="0"/>
                <w:numId w:val="2"/>
              </w:numPr>
              <w:tabs>
                <w:tab w:val="clear" w:pos="360"/>
                <w:tab w:val="left" w:pos="142"/>
              </w:tabs>
              <w:ind w:right="-432"/>
              <w:jc w:val="both"/>
              <w:rPr>
                <w:sz w:val="22"/>
              </w:rPr>
            </w:pPr>
            <w:r w:rsidRPr="00232950">
              <w:rPr>
                <w:sz w:val="22"/>
              </w:rPr>
              <w:t>VP UBND TP;</w:t>
            </w:r>
          </w:p>
          <w:p w:rsidR="00A877A7" w:rsidRPr="00232950" w:rsidRDefault="0000334B">
            <w:pPr>
              <w:ind w:right="-432"/>
              <w:jc w:val="both"/>
              <w:rPr>
                <w:sz w:val="22"/>
              </w:rPr>
            </w:pPr>
            <w:r w:rsidRPr="00232950">
              <w:rPr>
                <w:sz w:val="22"/>
              </w:rPr>
              <w:t>- Sở Tư pháp;</w:t>
            </w:r>
          </w:p>
          <w:p w:rsidR="00A877A7" w:rsidRDefault="0000334B">
            <w:pPr>
              <w:ind w:right="-432"/>
              <w:jc w:val="both"/>
              <w:rPr>
                <w:sz w:val="22"/>
              </w:rPr>
            </w:pPr>
            <w:r w:rsidRPr="00232950">
              <w:rPr>
                <w:sz w:val="22"/>
              </w:rPr>
              <w:t>- GĐ, PGĐ;</w:t>
            </w:r>
          </w:p>
          <w:p w:rsidR="00232950" w:rsidRPr="00232950" w:rsidRDefault="00232950">
            <w:pPr>
              <w:ind w:right="-432"/>
              <w:jc w:val="both"/>
              <w:rPr>
                <w:sz w:val="22"/>
              </w:rPr>
            </w:pPr>
            <w:r>
              <w:rPr>
                <w:sz w:val="22"/>
              </w:rPr>
              <w:t xml:space="preserve">- Phòng </w:t>
            </w:r>
            <w:r w:rsidR="00E943B8">
              <w:rPr>
                <w:sz w:val="22"/>
              </w:rPr>
              <w:t>Kiểm tra – Pháp chế</w:t>
            </w:r>
            <w:r>
              <w:rPr>
                <w:sz w:val="22"/>
              </w:rPr>
              <w:t>;</w:t>
            </w:r>
          </w:p>
          <w:p w:rsidR="00A877A7" w:rsidRPr="00232950" w:rsidRDefault="0000334B" w:rsidP="001E6DF5">
            <w:pPr>
              <w:numPr>
                <w:ilvl w:val="0"/>
                <w:numId w:val="2"/>
              </w:numPr>
              <w:tabs>
                <w:tab w:val="clear" w:pos="360"/>
                <w:tab w:val="left" w:pos="142"/>
              </w:tabs>
              <w:ind w:right="-432"/>
              <w:jc w:val="both"/>
              <w:rPr>
                <w:sz w:val="22"/>
              </w:rPr>
            </w:pPr>
            <w:r w:rsidRPr="00232950">
              <w:rPr>
                <w:sz w:val="22"/>
              </w:rPr>
              <w:t>Lưu: VT</w:t>
            </w:r>
            <w:r w:rsidR="00FC0A45" w:rsidRPr="00232950">
              <w:rPr>
                <w:sz w:val="22"/>
              </w:rPr>
              <w:t>,</w:t>
            </w:r>
            <w:r w:rsidRPr="00232950">
              <w:rPr>
                <w:sz w:val="22"/>
              </w:rPr>
              <w:t>QLG</w:t>
            </w:r>
            <w:r w:rsidR="00FC0A45" w:rsidRPr="00232950">
              <w:rPr>
                <w:sz w:val="22"/>
              </w:rPr>
              <w:t>.nthphuong.(02</w:t>
            </w:r>
            <w:r w:rsidRPr="00232950">
              <w:rPr>
                <w:sz w:val="22"/>
              </w:rPr>
              <w:t>)</w:t>
            </w:r>
          </w:p>
          <w:p w:rsidR="00A877A7" w:rsidRPr="00232950" w:rsidRDefault="00A877A7">
            <w:pPr>
              <w:ind w:right="-432"/>
              <w:jc w:val="both"/>
              <w:rPr>
                <w:sz w:val="16"/>
                <w:szCs w:val="16"/>
              </w:rPr>
            </w:pPr>
          </w:p>
        </w:tc>
        <w:tc>
          <w:tcPr>
            <w:tcW w:w="4752" w:type="dxa"/>
          </w:tcPr>
          <w:p w:rsidR="005701D2" w:rsidRPr="00232950" w:rsidRDefault="005701D2">
            <w:pPr>
              <w:pStyle w:val="Heading5"/>
              <w:ind w:right="-108"/>
              <w:rPr>
                <w:rFonts w:ascii="Times New Roman" w:hAnsi="Times New Roman"/>
                <w:sz w:val="28"/>
                <w:szCs w:val="22"/>
              </w:rPr>
            </w:pPr>
          </w:p>
          <w:p w:rsidR="00A877A7" w:rsidRPr="00232950" w:rsidRDefault="00CE47A6">
            <w:pPr>
              <w:pStyle w:val="Heading5"/>
              <w:ind w:right="-108"/>
              <w:rPr>
                <w:rFonts w:ascii="Times New Roman" w:hAnsi="Times New Roman"/>
                <w:sz w:val="28"/>
                <w:szCs w:val="22"/>
              </w:rPr>
            </w:pPr>
            <w:r w:rsidRPr="00232950">
              <w:rPr>
                <w:rFonts w:ascii="Times New Roman" w:hAnsi="Times New Roman"/>
                <w:sz w:val="28"/>
                <w:szCs w:val="22"/>
              </w:rPr>
              <w:t xml:space="preserve">KT. </w:t>
            </w:r>
            <w:r w:rsidR="0000334B" w:rsidRPr="00232950">
              <w:rPr>
                <w:rFonts w:ascii="Times New Roman" w:hAnsi="Times New Roman"/>
                <w:sz w:val="28"/>
                <w:szCs w:val="22"/>
              </w:rPr>
              <w:t>GIÁM ĐỐC</w:t>
            </w:r>
          </w:p>
          <w:p w:rsidR="004E47EA" w:rsidRPr="00232950" w:rsidRDefault="00CE47A6" w:rsidP="004E47EA">
            <w:pPr>
              <w:jc w:val="center"/>
              <w:rPr>
                <w:b/>
                <w:sz w:val="28"/>
                <w:szCs w:val="28"/>
              </w:rPr>
            </w:pPr>
            <w:r w:rsidRPr="00232950">
              <w:rPr>
                <w:b/>
                <w:sz w:val="28"/>
                <w:szCs w:val="28"/>
              </w:rPr>
              <w:t>PHÓ GIÁM ĐỐC</w:t>
            </w:r>
            <w:r w:rsidR="006E3F88" w:rsidRPr="00232950">
              <w:rPr>
                <w:b/>
                <w:sz w:val="28"/>
                <w:szCs w:val="28"/>
              </w:rPr>
              <w:t xml:space="preserve">   </w:t>
            </w:r>
          </w:p>
          <w:p w:rsidR="00A877A7" w:rsidRDefault="00A877A7">
            <w:pPr>
              <w:pStyle w:val="Heading6"/>
              <w:spacing w:before="120"/>
              <w:ind w:right="-115"/>
              <w:jc w:val="center"/>
              <w:rPr>
                <w:rFonts w:ascii="Times New Roman" w:hAnsi="Times New Roman"/>
              </w:rPr>
            </w:pPr>
          </w:p>
          <w:p w:rsidR="00C70998" w:rsidRDefault="00C70998" w:rsidP="00C70998"/>
          <w:p w:rsidR="00C70998" w:rsidRPr="00C70998" w:rsidRDefault="00C70998" w:rsidP="00C70998"/>
          <w:p w:rsidR="00EA1522" w:rsidRPr="00232950" w:rsidRDefault="00EA1522" w:rsidP="00EA1522"/>
          <w:p w:rsidR="00CE47A6" w:rsidRPr="00232950" w:rsidRDefault="00CE47A6" w:rsidP="00EA1522"/>
          <w:p w:rsidR="00A877A7" w:rsidRPr="00232950" w:rsidRDefault="00A877A7"/>
          <w:p w:rsidR="00A877A7" w:rsidRPr="00232950" w:rsidRDefault="00CE47A6" w:rsidP="005E72C1">
            <w:pPr>
              <w:jc w:val="center"/>
              <w:rPr>
                <w:b/>
                <w:sz w:val="28"/>
                <w:szCs w:val="28"/>
              </w:rPr>
            </w:pPr>
            <w:r w:rsidRPr="00232950">
              <w:rPr>
                <w:b/>
                <w:sz w:val="28"/>
                <w:szCs w:val="28"/>
              </w:rPr>
              <w:t xml:space="preserve">  </w:t>
            </w:r>
            <w:r w:rsidR="00FC0A45" w:rsidRPr="00232950">
              <w:rPr>
                <w:b/>
                <w:sz w:val="28"/>
                <w:szCs w:val="28"/>
              </w:rPr>
              <w:t>Ngô Hoàng Minh</w:t>
            </w:r>
          </w:p>
          <w:p w:rsidR="00A877A7" w:rsidRPr="00232950" w:rsidRDefault="00A877A7">
            <w:pPr>
              <w:pStyle w:val="Heading6"/>
              <w:spacing w:before="120"/>
              <w:ind w:right="-115"/>
              <w:jc w:val="center"/>
              <w:rPr>
                <w:rFonts w:ascii="Times New Roman" w:hAnsi="Times New Roman"/>
              </w:rPr>
            </w:pPr>
          </w:p>
        </w:tc>
      </w:tr>
    </w:tbl>
    <w:p w:rsidR="007247C7" w:rsidRPr="008507AD" w:rsidRDefault="007247C7" w:rsidP="006318AB">
      <w:pPr>
        <w:tabs>
          <w:tab w:val="left" w:pos="968"/>
        </w:tabs>
        <w:rPr>
          <w:color w:val="FF0000"/>
        </w:rPr>
      </w:pPr>
    </w:p>
    <w:sectPr w:rsidR="007247C7" w:rsidRPr="008507AD" w:rsidSect="00485EC5">
      <w:headerReference w:type="default" r:id="rId13"/>
      <w:pgSz w:w="11909" w:h="16834" w:code="9"/>
      <w:pgMar w:top="1418" w:right="1134" w:bottom="1418" w:left="1701" w:header="567"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96692" w:rsidRDefault="00F96692">
      <w:r>
        <w:separator/>
      </w:r>
    </w:p>
  </w:endnote>
  <w:endnote w:type="continuationSeparator" w:id="0">
    <w:p w:rsidR="00F96692" w:rsidRDefault="00F966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7" w:usb1="00000000" w:usb2="00000000" w:usb3="00000000" w:csb0="00000013" w:csb1="00000000"/>
  </w:font>
  <w:font w:name="VNI-Times">
    <w:panose1 w:val="00000000000000000000"/>
    <w:charset w:val="00"/>
    <w:family w:val="auto"/>
    <w:pitch w:val="variable"/>
    <w:sig w:usb0="00000007" w:usb1="00000000" w:usb2="00000000" w:usb3="00000000" w:csb0="00000013"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96692" w:rsidRDefault="00F96692">
      <w:r>
        <w:separator/>
      </w:r>
    </w:p>
  </w:footnote>
  <w:footnote w:type="continuationSeparator" w:id="0">
    <w:p w:rsidR="00F96692" w:rsidRDefault="00F96692">
      <w:r>
        <w:continuationSeparator/>
      </w:r>
    </w:p>
  </w:footnote>
  <w:footnote w:id="1">
    <w:p w:rsidR="00E70D9B" w:rsidRPr="001562D3" w:rsidRDefault="00E70D9B" w:rsidP="00E70D9B">
      <w:pPr>
        <w:pStyle w:val="NormalWeb"/>
        <w:shd w:val="clear" w:color="auto" w:fill="FFFFFF"/>
        <w:spacing w:before="0" w:beforeAutospacing="0" w:after="0" w:afterAutospacing="0"/>
        <w:jc w:val="both"/>
        <w:rPr>
          <w:rFonts w:eastAsia="Times New Roman"/>
          <w:color w:val="000000"/>
          <w:sz w:val="20"/>
          <w:szCs w:val="20"/>
          <w:lang w:val="en-US" w:eastAsia="en-US"/>
        </w:rPr>
      </w:pPr>
      <w:r w:rsidRPr="001562D3">
        <w:rPr>
          <w:rStyle w:val="FootnoteReference"/>
          <w:sz w:val="20"/>
          <w:szCs w:val="20"/>
        </w:rPr>
        <w:footnoteRef/>
      </w:r>
      <w:r w:rsidRPr="001562D3">
        <w:rPr>
          <w:sz w:val="20"/>
          <w:szCs w:val="20"/>
        </w:rPr>
        <w:t xml:space="preserve"> </w:t>
      </w:r>
      <w:r w:rsidRPr="001562D3">
        <w:rPr>
          <w:rFonts w:eastAsia="Times New Roman"/>
          <w:b/>
          <w:bCs/>
          <w:color w:val="000000"/>
          <w:sz w:val="20"/>
          <w:szCs w:val="20"/>
          <w:lang w:val="en-US" w:eastAsia="en-US"/>
        </w:rPr>
        <w:t>Điều 3. Truyền thông chính sách, dự thảo văn bản quy phạm pháp luật</w:t>
      </w:r>
    </w:p>
    <w:p w:rsidR="00E70D9B" w:rsidRPr="001562D3" w:rsidRDefault="00E70D9B" w:rsidP="00E70D9B">
      <w:pPr>
        <w:shd w:val="clear" w:color="auto" w:fill="FFFFFF"/>
        <w:jc w:val="both"/>
        <w:rPr>
          <w:color w:val="000000"/>
        </w:rPr>
      </w:pPr>
      <w:r w:rsidRPr="001562D3">
        <w:rPr>
          <w:color w:val="000000"/>
        </w:rPr>
        <w:t>1. Việc truyền thông được thực hiện từ thời điểm lấy ý kiến đối tượng chịu sự tác động trực tiếp về chính sách, dự thảo văn bản quy phạm pháp luật đến khi cơ quan nhà nước, người có thẩm quyền thông qua hoặc ban hành.</w:t>
      </w:r>
    </w:p>
    <w:p w:rsidR="00E70D9B" w:rsidRPr="001562D3" w:rsidRDefault="00E70D9B" w:rsidP="00E70D9B">
      <w:pPr>
        <w:shd w:val="clear" w:color="auto" w:fill="FFFFFF"/>
        <w:jc w:val="both"/>
        <w:rPr>
          <w:color w:val="000000"/>
        </w:rPr>
      </w:pPr>
      <w:r w:rsidRPr="001562D3">
        <w:rPr>
          <w:color w:val="000000"/>
        </w:rPr>
        <w:t>2. Trừ văn bản quy phạm pháp luật có nội dung thuộc phạm vi bí mật nhà nước, nội dung truyền thông bao gồm:</w:t>
      </w:r>
    </w:p>
    <w:p w:rsidR="00E70D9B" w:rsidRPr="001562D3" w:rsidRDefault="00E70D9B" w:rsidP="00E70D9B">
      <w:pPr>
        <w:shd w:val="clear" w:color="auto" w:fill="FFFFFF"/>
        <w:jc w:val="both"/>
        <w:rPr>
          <w:color w:val="000000"/>
        </w:rPr>
      </w:pPr>
      <w:r w:rsidRPr="001562D3">
        <w:rPr>
          <w:color w:val="000000"/>
        </w:rPr>
        <w:t>a) Sự cần thiết ban hành chính sách, văn bản quy phạm pháp luật;</w:t>
      </w:r>
    </w:p>
    <w:p w:rsidR="00E70D9B" w:rsidRPr="001562D3" w:rsidRDefault="00E70D9B" w:rsidP="00E70D9B">
      <w:pPr>
        <w:shd w:val="clear" w:color="auto" w:fill="FFFFFF"/>
        <w:jc w:val="both"/>
        <w:rPr>
          <w:color w:val="000000"/>
        </w:rPr>
      </w:pPr>
      <w:r w:rsidRPr="001562D3">
        <w:rPr>
          <w:color w:val="000000"/>
        </w:rPr>
        <w:t>b) Nội dung cơ bản bao gồm: nội dung mới, sửa đổi, bổ sung của chính sách, dự thảo văn bản quy phạm pháp luật;</w:t>
      </w:r>
    </w:p>
    <w:p w:rsidR="00E70D9B" w:rsidRPr="0073623E" w:rsidRDefault="00E70D9B" w:rsidP="00E70D9B">
      <w:pPr>
        <w:shd w:val="clear" w:color="auto" w:fill="FFFFFF"/>
        <w:jc w:val="both"/>
        <w:rPr>
          <w:color w:val="000000"/>
        </w:rPr>
      </w:pPr>
      <w:r w:rsidRPr="001562D3">
        <w:rPr>
          <w:color w:val="000000"/>
        </w:rPr>
        <w:t>c) Nội dung khác (nếu có).</w:t>
      </w:r>
    </w:p>
  </w:footnote>
  <w:footnote w:id="2">
    <w:p w:rsidR="00E70D9B" w:rsidRPr="0073623E" w:rsidRDefault="00E70D9B" w:rsidP="00E70D9B">
      <w:pPr>
        <w:pStyle w:val="NormalWeb"/>
        <w:shd w:val="clear" w:color="auto" w:fill="FFFFFF"/>
        <w:spacing w:before="0" w:beforeAutospacing="0" w:after="0" w:afterAutospacing="0"/>
        <w:jc w:val="both"/>
        <w:rPr>
          <w:rFonts w:eastAsia="Times New Roman"/>
          <w:color w:val="000000"/>
          <w:sz w:val="20"/>
          <w:szCs w:val="20"/>
          <w:lang w:val="en-US" w:eastAsia="en-US"/>
        </w:rPr>
      </w:pPr>
      <w:r w:rsidRPr="0073623E">
        <w:rPr>
          <w:rStyle w:val="FootnoteReference"/>
          <w:sz w:val="20"/>
          <w:szCs w:val="20"/>
        </w:rPr>
        <w:footnoteRef/>
      </w:r>
      <w:r w:rsidRPr="0073623E">
        <w:rPr>
          <w:sz w:val="20"/>
          <w:szCs w:val="20"/>
        </w:rPr>
        <w:t xml:space="preserve"> </w:t>
      </w:r>
      <w:r w:rsidRPr="0073623E">
        <w:rPr>
          <w:rFonts w:eastAsia="Times New Roman"/>
          <w:b/>
          <w:bCs/>
          <w:color w:val="000000"/>
          <w:sz w:val="20"/>
          <w:szCs w:val="20"/>
          <w:lang w:val="en" w:eastAsia="en-US"/>
        </w:rPr>
        <w:t>Điều 1. Sửa đổi, bổ sung một số điều của Nghị định số 78/2025/NĐ-CP ngày 01 tháng 4 năm 2025 của Chính phủ quy định chi tiết một số điều và biện pháp để tổ chức, hướng dẫn thi hành Luật Ban hành văn bản quy phạm pháp luật</w:t>
      </w:r>
    </w:p>
    <w:p w:rsidR="00E70D9B" w:rsidRPr="001C45F9" w:rsidRDefault="00E70D9B" w:rsidP="00E70D9B">
      <w:pPr>
        <w:pStyle w:val="ListParagraph"/>
        <w:numPr>
          <w:ilvl w:val="0"/>
          <w:numId w:val="7"/>
        </w:numPr>
        <w:shd w:val="clear" w:color="auto" w:fill="FFFFFF"/>
        <w:tabs>
          <w:tab w:val="left" w:pos="284"/>
        </w:tabs>
        <w:ind w:left="0" w:firstLine="0"/>
        <w:jc w:val="both"/>
        <w:rPr>
          <w:rFonts w:ascii="Times New Roman" w:hAnsi="Times New Roman"/>
          <w:color w:val="000000"/>
          <w:sz w:val="20"/>
          <w:lang w:val="en"/>
        </w:rPr>
      </w:pPr>
      <w:bookmarkStart w:id="16" w:name="khoan_1_1"/>
      <w:r w:rsidRPr="001C45F9">
        <w:rPr>
          <w:rFonts w:ascii="Times New Roman" w:hAnsi="Times New Roman"/>
          <w:color w:val="000000"/>
          <w:sz w:val="20"/>
          <w:lang w:val="en"/>
        </w:rPr>
        <w:t>Sửa đổi, bổ sung một số khoản của</w:t>
      </w:r>
      <w:bookmarkEnd w:id="16"/>
      <w:r w:rsidRPr="001C45F9">
        <w:rPr>
          <w:rFonts w:ascii="Times New Roman" w:hAnsi="Times New Roman"/>
          <w:color w:val="000000"/>
          <w:sz w:val="20"/>
          <w:lang w:val="en"/>
        </w:rPr>
        <w:t> </w:t>
      </w:r>
      <w:bookmarkStart w:id="17" w:name="dc_1"/>
      <w:r w:rsidRPr="001C45F9">
        <w:rPr>
          <w:rFonts w:ascii="Times New Roman" w:hAnsi="Times New Roman"/>
          <w:color w:val="000000"/>
          <w:sz w:val="20"/>
          <w:lang w:val="en"/>
        </w:rPr>
        <w:t>Điều 2</w:t>
      </w:r>
      <w:bookmarkEnd w:id="17"/>
      <w:r w:rsidRPr="001C45F9">
        <w:rPr>
          <w:rFonts w:ascii="Times New Roman" w:hAnsi="Times New Roman"/>
          <w:color w:val="000000"/>
          <w:sz w:val="20"/>
          <w:lang w:val="en"/>
        </w:rPr>
        <w:t> </w:t>
      </w:r>
      <w:bookmarkStart w:id="18" w:name="khoan_1_1_name"/>
      <w:r w:rsidRPr="001C45F9">
        <w:rPr>
          <w:rFonts w:ascii="Times New Roman" w:hAnsi="Times New Roman"/>
          <w:color w:val="000000"/>
          <w:sz w:val="20"/>
          <w:lang w:val="en"/>
        </w:rPr>
        <w:t>như sau:</w:t>
      </w:r>
      <w:bookmarkEnd w:id="18"/>
    </w:p>
    <w:p w:rsidR="00E70D9B" w:rsidRPr="001C45F9" w:rsidRDefault="00E70D9B" w:rsidP="00E70D9B">
      <w:pPr>
        <w:shd w:val="clear" w:color="auto" w:fill="FFFFFF"/>
        <w:spacing w:line="234" w:lineRule="atLeast"/>
        <w:jc w:val="both"/>
        <w:rPr>
          <w:color w:val="000000"/>
        </w:rPr>
      </w:pPr>
      <w:r w:rsidRPr="001C45F9">
        <w:rPr>
          <w:color w:val="000000"/>
          <w:lang w:val="en"/>
        </w:rPr>
        <w:t>b) S</w:t>
      </w:r>
      <w:r w:rsidRPr="001C45F9">
        <w:rPr>
          <w:color w:val="000000"/>
          <w:lang w:val="vi-VN"/>
        </w:rPr>
        <w:t>ửa đổi, bổ sung khoản 5 như sau:</w:t>
      </w:r>
    </w:p>
    <w:p w:rsidR="00E70D9B" w:rsidRPr="001C45F9" w:rsidRDefault="00E70D9B" w:rsidP="00E70D9B">
      <w:pPr>
        <w:shd w:val="clear" w:color="auto" w:fill="FFFFFF"/>
        <w:spacing w:before="120" w:after="120" w:line="234" w:lineRule="atLeast"/>
        <w:jc w:val="both"/>
        <w:rPr>
          <w:color w:val="000000"/>
        </w:rPr>
      </w:pPr>
      <w:r w:rsidRPr="001C45F9">
        <w:rPr>
          <w:color w:val="000000"/>
          <w:lang w:val="en"/>
        </w:rPr>
        <w:t>“5. Cơ quan l</w:t>
      </w:r>
      <w:r w:rsidRPr="001C45F9">
        <w:rPr>
          <w:color w:val="000000"/>
          <w:lang w:val="vi-VN"/>
        </w:rPr>
        <w:t>ập đề xuất ch</w:t>
      </w:r>
      <w:r w:rsidRPr="001C45F9">
        <w:rPr>
          <w:color w:val="000000"/>
        </w:rPr>
        <w:t>ính sách, cơ quan ch</w:t>
      </w:r>
      <w:r w:rsidRPr="001C45F9">
        <w:rPr>
          <w:color w:val="000000"/>
          <w:lang w:val="vi-VN"/>
        </w:rPr>
        <w:t>ủ tr</w:t>
      </w:r>
      <w:r w:rsidRPr="001C45F9">
        <w:rPr>
          <w:color w:val="000000"/>
        </w:rPr>
        <w:t>ì so</w:t>
      </w:r>
      <w:r w:rsidRPr="001C45F9">
        <w:rPr>
          <w:color w:val="000000"/>
          <w:lang w:val="vi-VN"/>
        </w:rPr>
        <w:t>ạn thảo c</w:t>
      </w:r>
      <w:r w:rsidRPr="001C45F9">
        <w:rPr>
          <w:color w:val="000000"/>
        </w:rPr>
        <w:t>ó trách nhi</w:t>
      </w:r>
      <w:r w:rsidRPr="001C45F9">
        <w:rPr>
          <w:color w:val="000000"/>
          <w:lang w:val="vi-VN"/>
        </w:rPr>
        <w:t>ệm tổng hợp, nghi</w:t>
      </w:r>
      <w:r w:rsidRPr="001C45F9">
        <w:rPr>
          <w:color w:val="000000"/>
        </w:rPr>
        <w:t>ên c</w:t>
      </w:r>
      <w:r w:rsidRPr="001C45F9">
        <w:rPr>
          <w:color w:val="000000"/>
          <w:lang w:val="vi-VN"/>
        </w:rPr>
        <w:t>ứu tiếp thu, giải tr</w:t>
      </w:r>
      <w:r w:rsidRPr="001C45F9">
        <w:rPr>
          <w:color w:val="000000"/>
        </w:rPr>
        <w:t>ình đ</w:t>
      </w:r>
      <w:r w:rsidRPr="001C45F9">
        <w:rPr>
          <w:color w:val="000000"/>
          <w:lang w:val="vi-VN"/>
        </w:rPr>
        <w:t>ầy đủ </w:t>
      </w:r>
      <w:r w:rsidRPr="001C45F9">
        <w:rPr>
          <w:color w:val="000000"/>
        </w:rPr>
        <w:t>ý ki</w:t>
      </w:r>
      <w:r w:rsidRPr="001C45F9">
        <w:rPr>
          <w:color w:val="000000"/>
          <w:lang w:val="vi-VN"/>
        </w:rPr>
        <w:t>ến g</w:t>
      </w:r>
      <w:r w:rsidRPr="001C45F9">
        <w:rPr>
          <w:color w:val="000000"/>
        </w:rPr>
        <w:t>óp ý; đăng t</w:t>
      </w:r>
      <w:r w:rsidRPr="001C45F9">
        <w:rPr>
          <w:color w:val="000000"/>
          <w:lang w:val="vi-VN"/>
        </w:rPr>
        <w:t>ải bản tổng hợp </w:t>
      </w:r>
      <w:r w:rsidRPr="001C45F9">
        <w:rPr>
          <w:color w:val="000000"/>
        </w:rPr>
        <w:t>ý ki</w:t>
      </w:r>
      <w:r w:rsidRPr="001C45F9">
        <w:rPr>
          <w:color w:val="000000"/>
          <w:lang w:val="vi-VN"/>
        </w:rPr>
        <w:t>ến, tiếp thu, giải tr</w:t>
      </w:r>
      <w:r w:rsidRPr="001C45F9">
        <w:rPr>
          <w:color w:val="000000"/>
        </w:rPr>
        <w:t>ình ý ki</w:t>
      </w:r>
      <w:r w:rsidRPr="001C45F9">
        <w:rPr>
          <w:color w:val="000000"/>
          <w:lang w:val="vi-VN"/>
        </w:rPr>
        <w:t>ến g</w:t>
      </w:r>
      <w:r w:rsidRPr="001C45F9">
        <w:rPr>
          <w:color w:val="000000"/>
        </w:rPr>
        <w:t>óp ý trên c</w:t>
      </w:r>
      <w:r w:rsidRPr="001C45F9">
        <w:rPr>
          <w:color w:val="000000"/>
          <w:lang w:val="vi-VN"/>
        </w:rPr>
        <w:t>ổng, trang th</w:t>
      </w:r>
      <w:r w:rsidRPr="001C45F9">
        <w:rPr>
          <w:color w:val="000000"/>
        </w:rPr>
        <w:t>ông tin đi</w:t>
      </w:r>
      <w:r w:rsidRPr="001C45F9">
        <w:rPr>
          <w:color w:val="000000"/>
          <w:lang w:val="vi-VN"/>
        </w:rPr>
        <w:t>ện tử của cơ quan m</w:t>
      </w:r>
      <w:r w:rsidRPr="001C45F9">
        <w:rPr>
          <w:color w:val="000000"/>
        </w:rPr>
        <w:t>ình ch</w:t>
      </w:r>
      <w:r w:rsidRPr="001C45F9">
        <w:rPr>
          <w:color w:val="000000"/>
          <w:lang w:val="vi-VN"/>
        </w:rPr>
        <w:t>ậm nhất l</w:t>
      </w:r>
      <w:r w:rsidRPr="001C45F9">
        <w:rPr>
          <w:color w:val="000000"/>
        </w:rPr>
        <w:t>à 25 ngày k</w:t>
      </w:r>
      <w:r w:rsidRPr="001C45F9">
        <w:rPr>
          <w:color w:val="000000"/>
          <w:lang w:val="vi-VN"/>
        </w:rPr>
        <w:t>ể từ ng</w:t>
      </w:r>
      <w:r w:rsidRPr="001C45F9">
        <w:rPr>
          <w:color w:val="000000"/>
        </w:rPr>
        <w:t>ày k</w:t>
      </w:r>
      <w:r w:rsidRPr="001C45F9">
        <w:rPr>
          <w:color w:val="000000"/>
          <w:lang w:val="vi-VN"/>
        </w:rPr>
        <w:t>ết th</w:t>
      </w:r>
      <w:r w:rsidRPr="001C45F9">
        <w:rPr>
          <w:color w:val="000000"/>
        </w:rPr>
        <w:t>úc th</w:t>
      </w:r>
      <w:r w:rsidRPr="001C45F9">
        <w:rPr>
          <w:color w:val="000000"/>
          <w:lang w:val="vi-VN"/>
        </w:rPr>
        <w:t>ời hạn lấy </w:t>
      </w:r>
      <w:r w:rsidRPr="001C45F9">
        <w:rPr>
          <w:color w:val="000000"/>
        </w:rPr>
        <w:t>ý ki</w:t>
      </w:r>
      <w:r w:rsidRPr="001C45F9">
        <w:rPr>
          <w:color w:val="000000"/>
          <w:lang w:val="vi-VN"/>
        </w:rPr>
        <w:t>ến; thời gian đăng tải </w:t>
      </w:r>
      <w:r w:rsidRPr="001C45F9">
        <w:rPr>
          <w:color w:val="000000"/>
        </w:rPr>
        <w:t>ít nh</w:t>
      </w:r>
      <w:r w:rsidRPr="001C45F9">
        <w:rPr>
          <w:color w:val="000000"/>
          <w:lang w:val="vi-VN"/>
        </w:rPr>
        <w:t>ất l</w:t>
      </w:r>
      <w:r w:rsidRPr="001C45F9">
        <w:rPr>
          <w:color w:val="000000"/>
        </w:rPr>
        <w:t>à 30 ngày và trong th</w:t>
      </w:r>
      <w:r w:rsidRPr="001C45F9">
        <w:rPr>
          <w:color w:val="000000"/>
          <w:lang w:val="vi-VN"/>
        </w:rPr>
        <w:t>ời gian đăng tải được thực hiện đồng thời c</w:t>
      </w:r>
      <w:r w:rsidRPr="001C45F9">
        <w:rPr>
          <w:color w:val="000000"/>
        </w:rPr>
        <w:t>ác ho</w:t>
      </w:r>
      <w:r w:rsidRPr="001C45F9">
        <w:rPr>
          <w:color w:val="000000"/>
          <w:lang w:val="vi-VN"/>
        </w:rPr>
        <w:t>ạt động kh</w:t>
      </w:r>
      <w:r w:rsidRPr="001C45F9">
        <w:rPr>
          <w:color w:val="000000"/>
        </w:rPr>
        <w:t>ác trong quy trình xây d</w:t>
      </w:r>
      <w:r w:rsidRPr="001C45F9">
        <w:rPr>
          <w:color w:val="000000"/>
          <w:lang w:val="vi-VN"/>
        </w:rPr>
        <w:t>ựng, ban h</w:t>
      </w:r>
      <w:r w:rsidRPr="001C45F9">
        <w:rPr>
          <w:color w:val="000000"/>
        </w:rPr>
        <w:t>ành văn b</w:t>
      </w:r>
      <w:r w:rsidRPr="001C45F9">
        <w:rPr>
          <w:color w:val="000000"/>
          <w:lang w:val="vi-VN"/>
        </w:rPr>
        <w:t>ản quy phạm ph</w:t>
      </w:r>
      <w:r w:rsidRPr="001C45F9">
        <w:rPr>
          <w:color w:val="000000"/>
        </w:rPr>
        <w:t>áp lu</w:t>
      </w:r>
      <w:r w:rsidRPr="001C45F9">
        <w:rPr>
          <w:color w:val="000000"/>
          <w:lang w:val="vi-VN"/>
        </w:rPr>
        <w:t>ật theo quy định.”</w:t>
      </w:r>
    </w:p>
    <w:p w:rsidR="00E70D9B" w:rsidRDefault="00E70D9B" w:rsidP="00E70D9B">
      <w:pPr>
        <w:shd w:val="clear" w:color="auto" w:fill="FFFFFF"/>
        <w:jc w:val="both"/>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77887895"/>
      <w:docPartObj>
        <w:docPartGallery w:val="AutoText"/>
      </w:docPartObj>
    </w:sdtPr>
    <w:sdtEndPr/>
    <w:sdtContent>
      <w:p w:rsidR="004E47EA" w:rsidRDefault="004E47EA">
        <w:pPr>
          <w:pStyle w:val="Header"/>
          <w:jc w:val="center"/>
        </w:pPr>
        <w:r>
          <w:fldChar w:fldCharType="begin"/>
        </w:r>
        <w:r>
          <w:instrText xml:space="preserve"> PAGE   \* MERGEFORMAT </w:instrText>
        </w:r>
        <w:r>
          <w:fldChar w:fldCharType="separate"/>
        </w:r>
        <w:r w:rsidR="00527B89">
          <w:rPr>
            <w:noProof/>
          </w:rPr>
          <w:t>13</w:t>
        </w:r>
        <w:r>
          <w:fldChar w:fldCharType="end"/>
        </w:r>
      </w:p>
    </w:sdtContent>
  </w:sdt>
  <w:p w:rsidR="004E47EA" w:rsidRDefault="004E47E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0C7923B"/>
    <w:multiLevelType w:val="singleLevel"/>
    <w:tmpl w:val="18F6010E"/>
    <w:lvl w:ilvl="0">
      <w:start w:val="1"/>
      <w:numFmt w:val="upperRoman"/>
      <w:suff w:val="space"/>
      <w:lvlText w:val="%1."/>
      <w:lvlJc w:val="left"/>
      <w:rPr>
        <w:b/>
      </w:rPr>
    </w:lvl>
  </w:abstractNum>
  <w:abstractNum w:abstractNumId="1" w15:restartNumberingAfterBreak="0">
    <w:nsid w:val="146938A8"/>
    <w:multiLevelType w:val="hybridMultilevel"/>
    <w:tmpl w:val="ECF06E5E"/>
    <w:lvl w:ilvl="0" w:tplc="24A40166">
      <w:start w:val="3"/>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8521C0"/>
    <w:multiLevelType w:val="hybridMultilevel"/>
    <w:tmpl w:val="1EAE44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15856B3"/>
    <w:multiLevelType w:val="hybridMultilevel"/>
    <w:tmpl w:val="9190C734"/>
    <w:lvl w:ilvl="0" w:tplc="5CC0B92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15:restartNumberingAfterBreak="0">
    <w:nsid w:val="4955066D"/>
    <w:multiLevelType w:val="hybridMultilevel"/>
    <w:tmpl w:val="2F345FC8"/>
    <w:lvl w:ilvl="0" w:tplc="F334A8A6">
      <w:start w:val="1"/>
      <w:numFmt w:val="lowerLetter"/>
      <w:lvlText w:val="%1)"/>
      <w:lvlJc w:val="left"/>
      <w:pPr>
        <w:ind w:left="1084" w:hanging="360"/>
      </w:pPr>
      <w:rPr>
        <w:rFonts w:hint="default"/>
        <w:b/>
      </w:rPr>
    </w:lvl>
    <w:lvl w:ilvl="1" w:tplc="04090019" w:tentative="1">
      <w:start w:val="1"/>
      <w:numFmt w:val="lowerLetter"/>
      <w:lvlText w:val="%2."/>
      <w:lvlJc w:val="left"/>
      <w:pPr>
        <w:ind w:left="1804" w:hanging="360"/>
      </w:pPr>
    </w:lvl>
    <w:lvl w:ilvl="2" w:tplc="0409001B" w:tentative="1">
      <w:start w:val="1"/>
      <w:numFmt w:val="lowerRoman"/>
      <w:lvlText w:val="%3."/>
      <w:lvlJc w:val="right"/>
      <w:pPr>
        <w:ind w:left="2524" w:hanging="180"/>
      </w:pPr>
    </w:lvl>
    <w:lvl w:ilvl="3" w:tplc="0409000F" w:tentative="1">
      <w:start w:val="1"/>
      <w:numFmt w:val="decimal"/>
      <w:lvlText w:val="%4."/>
      <w:lvlJc w:val="left"/>
      <w:pPr>
        <w:ind w:left="3244" w:hanging="360"/>
      </w:pPr>
    </w:lvl>
    <w:lvl w:ilvl="4" w:tplc="04090019" w:tentative="1">
      <w:start w:val="1"/>
      <w:numFmt w:val="lowerLetter"/>
      <w:lvlText w:val="%5."/>
      <w:lvlJc w:val="left"/>
      <w:pPr>
        <w:ind w:left="3964" w:hanging="360"/>
      </w:pPr>
    </w:lvl>
    <w:lvl w:ilvl="5" w:tplc="0409001B" w:tentative="1">
      <w:start w:val="1"/>
      <w:numFmt w:val="lowerRoman"/>
      <w:lvlText w:val="%6."/>
      <w:lvlJc w:val="right"/>
      <w:pPr>
        <w:ind w:left="4684" w:hanging="180"/>
      </w:pPr>
    </w:lvl>
    <w:lvl w:ilvl="6" w:tplc="0409000F" w:tentative="1">
      <w:start w:val="1"/>
      <w:numFmt w:val="decimal"/>
      <w:lvlText w:val="%7."/>
      <w:lvlJc w:val="left"/>
      <w:pPr>
        <w:ind w:left="5404" w:hanging="360"/>
      </w:pPr>
    </w:lvl>
    <w:lvl w:ilvl="7" w:tplc="04090019" w:tentative="1">
      <w:start w:val="1"/>
      <w:numFmt w:val="lowerLetter"/>
      <w:lvlText w:val="%8."/>
      <w:lvlJc w:val="left"/>
      <w:pPr>
        <w:ind w:left="6124" w:hanging="360"/>
      </w:pPr>
    </w:lvl>
    <w:lvl w:ilvl="8" w:tplc="0409001B" w:tentative="1">
      <w:start w:val="1"/>
      <w:numFmt w:val="lowerRoman"/>
      <w:lvlText w:val="%9."/>
      <w:lvlJc w:val="right"/>
      <w:pPr>
        <w:ind w:left="6844" w:hanging="180"/>
      </w:pPr>
    </w:lvl>
  </w:abstractNum>
  <w:abstractNum w:abstractNumId="5" w15:restartNumberingAfterBreak="0">
    <w:nsid w:val="4DDB17C0"/>
    <w:multiLevelType w:val="singleLevel"/>
    <w:tmpl w:val="4DDB17C0"/>
    <w:lvl w:ilvl="0">
      <w:numFmt w:val="bullet"/>
      <w:lvlText w:val="-"/>
      <w:lvlJc w:val="left"/>
      <w:pPr>
        <w:tabs>
          <w:tab w:val="left" w:pos="360"/>
        </w:tabs>
        <w:ind w:left="360" w:hanging="360"/>
      </w:pPr>
      <w:rPr>
        <w:rFonts w:ascii="Times New Roman" w:hAnsi="Times New Roman" w:hint="default"/>
      </w:rPr>
    </w:lvl>
  </w:abstractNum>
  <w:abstractNum w:abstractNumId="6" w15:restartNumberingAfterBreak="0">
    <w:nsid w:val="58AB508E"/>
    <w:multiLevelType w:val="singleLevel"/>
    <w:tmpl w:val="18F6010E"/>
    <w:lvl w:ilvl="0">
      <w:start w:val="1"/>
      <w:numFmt w:val="upperRoman"/>
      <w:suff w:val="space"/>
      <w:lvlText w:val="%1."/>
      <w:lvlJc w:val="left"/>
      <w:rPr>
        <w:b/>
      </w:rPr>
    </w:lvl>
  </w:abstractNum>
  <w:abstractNum w:abstractNumId="7" w15:restartNumberingAfterBreak="0">
    <w:nsid w:val="59055AAF"/>
    <w:multiLevelType w:val="hybridMultilevel"/>
    <w:tmpl w:val="20C6C90A"/>
    <w:lvl w:ilvl="0" w:tplc="8FC0283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0"/>
  </w:num>
  <w:num w:numId="2">
    <w:abstractNumId w:val="5"/>
  </w:num>
  <w:num w:numId="3">
    <w:abstractNumId w:val="3"/>
  </w:num>
  <w:num w:numId="4">
    <w:abstractNumId w:val="4"/>
  </w:num>
  <w:num w:numId="5">
    <w:abstractNumId w:val="1"/>
  </w:num>
  <w:num w:numId="6">
    <w:abstractNumId w:val="7"/>
  </w:num>
  <w:num w:numId="7">
    <w:abstractNumId w:val="2"/>
  </w:num>
  <w:num w:numId="8">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efaultTabStop w:val="720"/>
  <w:drawingGridHorizontalSpacing w:val="110"/>
  <w:noPunctuationKerning/>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2E1A"/>
    <w:rsid w:val="0000334B"/>
    <w:rsid w:val="00015349"/>
    <w:rsid w:val="00017E8D"/>
    <w:rsid w:val="000270B3"/>
    <w:rsid w:val="0004036D"/>
    <w:rsid w:val="00042EF8"/>
    <w:rsid w:val="00045F47"/>
    <w:rsid w:val="00050AED"/>
    <w:rsid w:val="0005103F"/>
    <w:rsid w:val="00053A3F"/>
    <w:rsid w:val="00062F38"/>
    <w:rsid w:val="000635F8"/>
    <w:rsid w:val="00066ADC"/>
    <w:rsid w:val="00080C51"/>
    <w:rsid w:val="00080D01"/>
    <w:rsid w:val="000823E5"/>
    <w:rsid w:val="00084BFD"/>
    <w:rsid w:val="00090CF9"/>
    <w:rsid w:val="00090E17"/>
    <w:rsid w:val="00091D77"/>
    <w:rsid w:val="000930B5"/>
    <w:rsid w:val="000979A6"/>
    <w:rsid w:val="000A08B0"/>
    <w:rsid w:val="000A64EC"/>
    <w:rsid w:val="000B6FF4"/>
    <w:rsid w:val="000C495F"/>
    <w:rsid w:val="000C7130"/>
    <w:rsid w:val="000C7405"/>
    <w:rsid w:val="000D1342"/>
    <w:rsid w:val="000D5EAA"/>
    <w:rsid w:val="000D700E"/>
    <w:rsid w:val="000E3DA4"/>
    <w:rsid w:val="000E5B3D"/>
    <w:rsid w:val="000E5BC2"/>
    <w:rsid w:val="000E67E7"/>
    <w:rsid w:val="000F0AEB"/>
    <w:rsid w:val="000F3718"/>
    <w:rsid w:val="000F3881"/>
    <w:rsid w:val="001037DC"/>
    <w:rsid w:val="001064B3"/>
    <w:rsid w:val="0011075A"/>
    <w:rsid w:val="001110C8"/>
    <w:rsid w:val="00111160"/>
    <w:rsid w:val="00117762"/>
    <w:rsid w:val="001178FC"/>
    <w:rsid w:val="00117C46"/>
    <w:rsid w:val="00117CE9"/>
    <w:rsid w:val="00120013"/>
    <w:rsid w:val="00122A1E"/>
    <w:rsid w:val="001234DC"/>
    <w:rsid w:val="00133FD2"/>
    <w:rsid w:val="0013588F"/>
    <w:rsid w:val="0013688F"/>
    <w:rsid w:val="00143811"/>
    <w:rsid w:val="00143938"/>
    <w:rsid w:val="0014714F"/>
    <w:rsid w:val="00161268"/>
    <w:rsid w:val="001612D1"/>
    <w:rsid w:val="001655C9"/>
    <w:rsid w:val="00170113"/>
    <w:rsid w:val="00177B1C"/>
    <w:rsid w:val="00184CF5"/>
    <w:rsid w:val="00191813"/>
    <w:rsid w:val="001975F3"/>
    <w:rsid w:val="001A0DAE"/>
    <w:rsid w:val="001B6244"/>
    <w:rsid w:val="001B6EDB"/>
    <w:rsid w:val="001C1D2E"/>
    <w:rsid w:val="001C2613"/>
    <w:rsid w:val="001C3744"/>
    <w:rsid w:val="001C4FAF"/>
    <w:rsid w:val="001C5D24"/>
    <w:rsid w:val="001C60B4"/>
    <w:rsid w:val="001D7D39"/>
    <w:rsid w:val="001E123E"/>
    <w:rsid w:val="001E3BA6"/>
    <w:rsid w:val="001E6DF5"/>
    <w:rsid w:val="001F0061"/>
    <w:rsid w:val="001F1853"/>
    <w:rsid w:val="001F2F01"/>
    <w:rsid w:val="00203968"/>
    <w:rsid w:val="00205CFA"/>
    <w:rsid w:val="002068FB"/>
    <w:rsid w:val="00206B10"/>
    <w:rsid w:val="002112AD"/>
    <w:rsid w:val="00212204"/>
    <w:rsid w:val="0022040F"/>
    <w:rsid w:val="002221BE"/>
    <w:rsid w:val="0022505E"/>
    <w:rsid w:val="002255DF"/>
    <w:rsid w:val="00225E92"/>
    <w:rsid w:val="00227C16"/>
    <w:rsid w:val="00232950"/>
    <w:rsid w:val="00234A05"/>
    <w:rsid w:val="0024242A"/>
    <w:rsid w:val="0024417B"/>
    <w:rsid w:val="00246DDE"/>
    <w:rsid w:val="002511AA"/>
    <w:rsid w:val="00253219"/>
    <w:rsid w:val="00255DBC"/>
    <w:rsid w:val="002619F2"/>
    <w:rsid w:val="002621C6"/>
    <w:rsid w:val="00262655"/>
    <w:rsid w:val="00264CAB"/>
    <w:rsid w:val="0026648C"/>
    <w:rsid w:val="00267016"/>
    <w:rsid w:val="00267C35"/>
    <w:rsid w:val="00272583"/>
    <w:rsid w:val="00274FDA"/>
    <w:rsid w:val="002750DF"/>
    <w:rsid w:val="002751CB"/>
    <w:rsid w:val="00282457"/>
    <w:rsid w:val="00283A7B"/>
    <w:rsid w:val="00284DBB"/>
    <w:rsid w:val="002946D6"/>
    <w:rsid w:val="00294AC8"/>
    <w:rsid w:val="002956D3"/>
    <w:rsid w:val="002A1ECD"/>
    <w:rsid w:val="002A2B12"/>
    <w:rsid w:val="002A433B"/>
    <w:rsid w:val="002A7DC3"/>
    <w:rsid w:val="002A7F60"/>
    <w:rsid w:val="002B3854"/>
    <w:rsid w:val="002B523C"/>
    <w:rsid w:val="002C663E"/>
    <w:rsid w:val="002D1147"/>
    <w:rsid w:val="002D3937"/>
    <w:rsid w:val="002D7DC2"/>
    <w:rsid w:val="002D7FDE"/>
    <w:rsid w:val="002E33DD"/>
    <w:rsid w:val="002E3E99"/>
    <w:rsid w:val="002E4B71"/>
    <w:rsid w:val="002F0759"/>
    <w:rsid w:val="00302B42"/>
    <w:rsid w:val="00315F4B"/>
    <w:rsid w:val="00320887"/>
    <w:rsid w:val="00322A1E"/>
    <w:rsid w:val="003233AC"/>
    <w:rsid w:val="00326B30"/>
    <w:rsid w:val="00333A4E"/>
    <w:rsid w:val="003356F2"/>
    <w:rsid w:val="00337B2A"/>
    <w:rsid w:val="00342169"/>
    <w:rsid w:val="003434AC"/>
    <w:rsid w:val="003434B0"/>
    <w:rsid w:val="00345E50"/>
    <w:rsid w:val="00346788"/>
    <w:rsid w:val="00346831"/>
    <w:rsid w:val="003528FF"/>
    <w:rsid w:val="00355688"/>
    <w:rsid w:val="003571E1"/>
    <w:rsid w:val="00362A96"/>
    <w:rsid w:val="00366C8C"/>
    <w:rsid w:val="00370260"/>
    <w:rsid w:val="00374C65"/>
    <w:rsid w:val="00380B91"/>
    <w:rsid w:val="0038483C"/>
    <w:rsid w:val="00391ED5"/>
    <w:rsid w:val="003976B1"/>
    <w:rsid w:val="003A68A9"/>
    <w:rsid w:val="003B0321"/>
    <w:rsid w:val="003B55AC"/>
    <w:rsid w:val="003B79F4"/>
    <w:rsid w:val="003C66AC"/>
    <w:rsid w:val="003D2164"/>
    <w:rsid w:val="003D21E4"/>
    <w:rsid w:val="003D3A37"/>
    <w:rsid w:val="003D4BFA"/>
    <w:rsid w:val="003E7C51"/>
    <w:rsid w:val="003F435B"/>
    <w:rsid w:val="003F4795"/>
    <w:rsid w:val="00402224"/>
    <w:rsid w:val="004214A9"/>
    <w:rsid w:val="004232B5"/>
    <w:rsid w:val="0042609D"/>
    <w:rsid w:val="00426CAB"/>
    <w:rsid w:val="00432C81"/>
    <w:rsid w:val="004350E1"/>
    <w:rsid w:val="004421FD"/>
    <w:rsid w:val="004450A1"/>
    <w:rsid w:val="00447EA0"/>
    <w:rsid w:val="00450B0F"/>
    <w:rsid w:val="004515E7"/>
    <w:rsid w:val="004570D9"/>
    <w:rsid w:val="00461F0C"/>
    <w:rsid w:val="00467F4D"/>
    <w:rsid w:val="004757AA"/>
    <w:rsid w:val="00475B86"/>
    <w:rsid w:val="00480D9A"/>
    <w:rsid w:val="00482DE1"/>
    <w:rsid w:val="004852BA"/>
    <w:rsid w:val="00485EC5"/>
    <w:rsid w:val="00490739"/>
    <w:rsid w:val="00492B01"/>
    <w:rsid w:val="004A5FF8"/>
    <w:rsid w:val="004B4910"/>
    <w:rsid w:val="004B6B63"/>
    <w:rsid w:val="004B6C60"/>
    <w:rsid w:val="004C1B56"/>
    <w:rsid w:val="004C7C8F"/>
    <w:rsid w:val="004C7EC3"/>
    <w:rsid w:val="004D3406"/>
    <w:rsid w:val="004D434D"/>
    <w:rsid w:val="004D4FE1"/>
    <w:rsid w:val="004D61DC"/>
    <w:rsid w:val="004E47EA"/>
    <w:rsid w:val="004E70C1"/>
    <w:rsid w:val="004F4D96"/>
    <w:rsid w:val="005029BA"/>
    <w:rsid w:val="00502B9B"/>
    <w:rsid w:val="005060D6"/>
    <w:rsid w:val="0050665B"/>
    <w:rsid w:val="005129AD"/>
    <w:rsid w:val="005130ED"/>
    <w:rsid w:val="00515790"/>
    <w:rsid w:val="00516B68"/>
    <w:rsid w:val="005232E1"/>
    <w:rsid w:val="0052529B"/>
    <w:rsid w:val="0052647A"/>
    <w:rsid w:val="00527B89"/>
    <w:rsid w:val="00540119"/>
    <w:rsid w:val="0054276F"/>
    <w:rsid w:val="00543080"/>
    <w:rsid w:val="00547792"/>
    <w:rsid w:val="00551341"/>
    <w:rsid w:val="005551B3"/>
    <w:rsid w:val="00557C24"/>
    <w:rsid w:val="00564CA0"/>
    <w:rsid w:val="005701D2"/>
    <w:rsid w:val="00570ECA"/>
    <w:rsid w:val="0057164E"/>
    <w:rsid w:val="00572253"/>
    <w:rsid w:val="00586560"/>
    <w:rsid w:val="00592F16"/>
    <w:rsid w:val="005A4DBE"/>
    <w:rsid w:val="005A5B43"/>
    <w:rsid w:val="005A7672"/>
    <w:rsid w:val="005A7A02"/>
    <w:rsid w:val="005A7CDA"/>
    <w:rsid w:val="005B0EA0"/>
    <w:rsid w:val="005B105A"/>
    <w:rsid w:val="005B1F90"/>
    <w:rsid w:val="005B3C49"/>
    <w:rsid w:val="005B559A"/>
    <w:rsid w:val="005C1D5F"/>
    <w:rsid w:val="005C7BFE"/>
    <w:rsid w:val="005D210A"/>
    <w:rsid w:val="005D63A1"/>
    <w:rsid w:val="005D6872"/>
    <w:rsid w:val="005D6CC4"/>
    <w:rsid w:val="005D7E80"/>
    <w:rsid w:val="005E1032"/>
    <w:rsid w:val="005E4459"/>
    <w:rsid w:val="005E5825"/>
    <w:rsid w:val="005E72C1"/>
    <w:rsid w:val="005E74ED"/>
    <w:rsid w:val="005E7FF9"/>
    <w:rsid w:val="005F3417"/>
    <w:rsid w:val="006015E0"/>
    <w:rsid w:val="006074E3"/>
    <w:rsid w:val="00607BC0"/>
    <w:rsid w:val="00617E0B"/>
    <w:rsid w:val="00631633"/>
    <w:rsid w:val="006318AB"/>
    <w:rsid w:val="00640FC8"/>
    <w:rsid w:val="0064742D"/>
    <w:rsid w:val="00647932"/>
    <w:rsid w:val="00652AAE"/>
    <w:rsid w:val="00656619"/>
    <w:rsid w:val="00666512"/>
    <w:rsid w:val="00667C0B"/>
    <w:rsid w:val="006713A1"/>
    <w:rsid w:val="006714D2"/>
    <w:rsid w:val="00673026"/>
    <w:rsid w:val="006733FD"/>
    <w:rsid w:val="006754AD"/>
    <w:rsid w:val="00676B51"/>
    <w:rsid w:val="00676EEB"/>
    <w:rsid w:val="00681454"/>
    <w:rsid w:val="0068434D"/>
    <w:rsid w:val="006843F0"/>
    <w:rsid w:val="006962CF"/>
    <w:rsid w:val="006A22B6"/>
    <w:rsid w:val="006A416C"/>
    <w:rsid w:val="006A4BF9"/>
    <w:rsid w:val="006C334F"/>
    <w:rsid w:val="006C5406"/>
    <w:rsid w:val="006E03DF"/>
    <w:rsid w:val="006E0D39"/>
    <w:rsid w:val="006E1244"/>
    <w:rsid w:val="006E1A96"/>
    <w:rsid w:val="006E3ECF"/>
    <w:rsid w:val="006E3F88"/>
    <w:rsid w:val="006F2000"/>
    <w:rsid w:val="006F31C9"/>
    <w:rsid w:val="00701D50"/>
    <w:rsid w:val="00705CC1"/>
    <w:rsid w:val="00712D7B"/>
    <w:rsid w:val="00713735"/>
    <w:rsid w:val="007139F4"/>
    <w:rsid w:val="007174C9"/>
    <w:rsid w:val="00723C55"/>
    <w:rsid w:val="007247C7"/>
    <w:rsid w:val="00732718"/>
    <w:rsid w:val="00737C81"/>
    <w:rsid w:val="007400EE"/>
    <w:rsid w:val="007442C2"/>
    <w:rsid w:val="007443C0"/>
    <w:rsid w:val="0074520D"/>
    <w:rsid w:val="0074637B"/>
    <w:rsid w:val="00747428"/>
    <w:rsid w:val="0075302D"/>
    <w:rsid w:val="0075355E"/>
    <w:rsid w:val="00754465"/>
    <w:rsid w:val="0075643E"/>
    <w:rsid w:val="00757B4A"/>
    <w:rsid w:val="007603A4"/>
    <w:rsid w:val="00761990"/>
    <w:rsid w:val="00766C7B"/>
    <w:rsid w:val="007671DF"/>
    <w:rsid w:val="00767B26"/>
    <w:rsid w:val="00770F0F"/>
    <w:rsid w:val="00771CBF"/>
    <w:rsid w:val="00772D46"/>
    <w:rsid w:val="007751E4"/>
    <w:rsid w:val="007775FC"/>
    <w:rsid w:val="00782B5E"/>
    <w:rsid w:val="00783E72"/>
    <w:rsid w:val="007853B9"/>
    <w:rsid w:val="007A2484"/>
    <w:rsid w:val="007A5BEC"/>
    <w:rsid w:val="007B499D"/>
    <w:rsid w:val="007B58B5"/>
    <w:rsid w:val="007B59B0"/>
    <w:rsid w:val="007C0274"/>
    <w:rsid w:val="007C0389"/>
    <w:rsid w:val="007C19B0"/>
    <w:rsid w:val="007C6965"/>
    <w:rsid w:val="007C7B5B"/>
    <w:rsid w:val="007D2B7C"/>
    <w:rsid w:val="007D336A"/>
    <w:rsid w:val="007D4233"/>
    <w:rsid w:val="007D47C7"/>
    <w:rsid w:val="007E167A"/>
    <w:rsid w:val="007E6B0A"/>
    <w:rsid w:val="007E785D"/>
    <w:rsid w:val="007F2000"/>
    <w:rsid w:val="00803149"/>
    <w:rsid w:val="008035B8"/>
    <w:rsid w:val="008035C1"/>
    <w:rsid w:val="00813029"/>
    <w:rsid w:val="0081439C"/>
    <w:rsid w:val="008240FE"/>
    <w:rsid w:val="00834C38"/>
    <w:rsid w:val="00834DFA"/>
    <w:rsid w:val="00841741"/>
    <w:rsid w:val="00841D8F"/>
    <w:rsid w:val="00843476"/>
    <w:rsid w:val="0084597B"/>
    <w:rsid w:val="008507AD"/>
    <w:rsid w:val="00851C6B"/>
    <w:rsid w:val="00853A2A"/>
    <w:rsid w:val="008571E1"/>
    <w:rsid w:val="00863496"/>
    <w:rsid w:val="00875845"/>
    <w:rsid w:val="0087689B"/>
    <w:rsid w:val="00877DC7"/>
    <w:rsid w:val="008810D6"/>
    <w:rsid w:val="0088196C"/>
    <w:rsid w:val="00885804"/>
    <w:rsid w:val="00891D92"/>
    <w:rsid w:val="008A3048"/>
    <w:rsid w:val="008B74B8"/>
    <w:rsid w:val="008B7BDD"/>
    <w:rsid w:val="008C53DE"/>
    <w:rsid w:val="008C7762"/>
    <w:rsid w:val="008C777B"/>
    <w:rsid w:val="008D0174"/>
    <w:rsid w:val="008D0B40"/>
    <w:rsid w:val="008D3122"/>
    <w:rsid w:val="008D437B"/>
    <w:rsid w:val="008D598E"/>
    <w:rsid w:val="008D712B"/>
    <w:rsid w:val="008E7A77"/>
    <w:rsid w:val="008F0D91"/>
    <w:rsid w:val="008F26F7"/>
    <w:rsid w:val="00900E4F"/>
    <w:rsid w:val="00901E0C"/>
    <w:rsid w:val="009024B5"/>
    <w:rsid w:val="00907BD9"/>
    <w:rsid w:val="00913BB3"/>
    <w:rsid w:val="00914251"/>
    <w:rsid w:val="009148BB"/>
    <w:rsid w:val="00914D65"/>
    <w:rsid w:val="009170B7"/>
    <w:rsid w:val="00920488"/>
    <w:rsid w:val="009349F7"/>
    <w:rsid w:val="00937FF3"/>
    <w:rsid w:val="009400DE"/>
    <w:rsid w:val="00943805"/>
    <w:rsid w:val="009438AA"/>
    <w:rsid w:val="00947E87"/>
    <w:rsid w:val="00954C8B"/>
    <w:rsid w:val="00955B2E"/>
    <w:rsid w:val="0095626C"/>
    <w:rsid w:val="00956610"/>
    <w:rsid w:val="00961862"/>
    <w:rsid w:val="00963B30"/>
    <w:rsid w:val="00965F4A"/>
    <w:rsid w:val="009730CF"/>
    <w:rsid w:val="0097338A"/>
    <w:rsid w:val="00974519"/>
    <w:rsid w:val="00975CC9"/>
    <w:rsid w:val="009844D0"/>
    <w:rsid w:val="00996677"/>
    <w:rsid w:val="009A1D82"/>
    <w:rsid w:val="009A514B"/>
    <w:rsid w:val="009A5937"/>
    <w:rsid w:val="009A7D24"/>
    <w:rsid w:val="009B5B38"/>
    <w:rsid w:val="009B69D2"/>
    <w:rsid w:val="009C2E06"/>
    <w:rsid w:val="009C3550"/>
    <w:rsid w:val="009C6293"/>
    <w:rsid w:val="009C6351"/>
    <w:rsid w:val="009C76A8"/>
    <w:rsid w:val="009E00B8"/>
    <w:rsid w:val="009E0795"/>
    <w:rsid w:val="009E677C"/>
    <w:rsid w:val="009E70BA"/>
    <w:rsid w:val="009F2633"/>
    <w:rsid w:val="00A01C2B"/>
    <w:rsid w:val="00A13AF1"/>
    <w:rsid w:val="00A13DAB"/>
    <w:rsid w:val="00A1551F"/>
    <w:rsid w:val="00A1642F"/>
    <w:rsid w:val="00A16687"/>
    <w:rsid w:val="00A220BD"/>
    <w:rsid w:val="00A3052E"/>
    <w:rsid w:val="00A31518"/>
    <w:rsid w:val="00A35B86"/>
    <w:rsid w:val="00A368AB"/>
    <w:rsid w:val="00A42788"/>
    <w:rsid w:val="00A42BD0"/>
    <w:rsid w:val="00A434B2"/>
    <w:rsid w:val="00A443D9"/>
    <w:rsid w:val="00A46525"/>
    <w:rsid w:val="00A501AE"/>
    <w:rsid w:val="00A5289D"/>
    <w:rsid w:val="00A635CA"/>
    <w:rsid w:val="00A64779"/>
    <w:rsid w:val="00A724F8"/>
    <w:rsid w:val="00A72CBD"/>
    <w:rsid w:val="00A730F6"/>
    <w:rsid w:val="00A80B24"/>
    <w:rsid w:val="00A820B9"/>
    <w:rsid w:val="00A877A7"/>
    <w:rsid w:val="00A91BA8"/>
    <w:rsid w:val="00A93522"/>
    <w:rsid w:val="00A96D21"/>
    <w:rsid w:val="00AA0E11"/>
    <w:rsid w:val="00AA4A02"/>
    <w:rsid w:val="00AA6DAC"/>
    <w:rsid w:val="00AB1B59"/>
    <w:rsid w:val="00AB1BC1"/>
    <w:rsid w:val="00AB3204"/>
    <w:rsid w:val="00AB54E8"/>
    <w:rsid w:val="00AC0D07"/>
    <w:rsid w:val="00AC133C"/>
    <w:rsid w:val="00AC4EBC"/>
    <w:rsid w:val="00AC728B"/>
    <w:rsid w:val="00AC7CD4"/>
    <w:rsid w:val="00AE3C5A"/>
    <w:rsid w:val="00AE7319"/>
    <w:rsid w:val="00AF0CA6"/>
    <w:rsid w:val="00AF19DB"/>
    <w:rsid w:val="00B01F7B"/>
    <w:rsid w:val="00B03B4F"/>
    <w:rsid w:val="00B05C4D"/>
    <w:rsid w:val="00B07B30"/>
    <w:rsid w:val="00B108D5"/>
    <w:rsid w:val="00B111CF"/>
    <w:rsid w:val="00B16516"/>
    <w:rsid w:val="00B165D7"/>
    <w:rsid w:val="00B1690D"/>
    <w:rsid w:val="00B26D3C"/>
    <w:rsid w:val="00B301E6"/>
    <w:rsid w:val="00B30967"/>
    <w:rsid w:val="00B310B2"/>
    <w:rsid w:val="00B32DFE"/>
    <w:rsid w:val="00B34741"/>
    <w:rsid w:val="00B3492E"/>
    <w:rsid w:val="00B42A26"/>
    <w:rsid w:val="00B439B6"/>
    <w:rsid w:val="00B51D99"/>
    <w:rsid w:val="00B53C4B"/>
    <w:rsid w:val="00B54FD8"/>
    <w:rsid w:val="00B56EE2"/>
    <w:rsid w:val="00B62383"/>
    <w:rsid w:val="00B623F3"/>
    <w:rsid w:val="00B65FDA"/>
    <w:rsid w:val="00B70B78"/>
    <w:rsid w:val="00B7313B"/>
    <w:rsid w:val="00B73CA9"/>
    <w:rsid w:val="00B74DA9"/>
    <w:rsid w:val="00B80BF1"/>
    <w:rsid w:val="00B8313F"/>
    <w:rsid w:val="00B83929"/>
    <w:rsid w:val="00B84E3A"/>
    <w:rsid w:val="00B916F9"/>
    <w:rsid w:val="00B922B0"/>
    <w:rsid w:val="00B950BB"/>
    <w:rsid w:val="00BA3BE4"/>
    <w:rsid w:val="00BA5EFE"/>
    <w:rsid w:val="00BB0724"/>
    <w:rsid w:val="00BB0CA1"/>
    <w:rsid w:val="00BC58C6"/>
    <w:rsid w:val="00BD0438"/>
    <w:rsid w:val="00BD0EFD"/>
    <w:rsid w:val="00BD564F"/>
    <w:rsid w:val="00BD7DF1"/>
    <w:rsid w:val="00BD7E56"/>
    <w:rsid w:val="00BE1282"/>
    <w:rsid w:val="00BE7EE7"/>
    <w:rsid w:val="00C01C34"/>
    <w:rsid w:val="00C02739"/>
    <w:rsid w:val="00C10DD2"/>
    <w:rsid w:val="00C166D7"/>
    <w:rsid w:val="00C261A0"/>
    <w:rsid w:val="00C26FAF"/>
    <w:rsid w:val="00C36B20"/>
    <w:rsid w:val="00C429C4"/>
    <w:rsid w:val="00C45767"/>
    <w:rsid w:val="00C47B61"/>
    <w:rsid w:val="00C51695"/>
    <w:rsid w:val="00C51E00"/>
    <w:rsid w:val="00C54765"/>
    <w:rsid w:val="00C54BC3"/>
    <w:rsid w:val="00C566A5"/>
    <w:rsid w:val="00C56A54"/>
    <w:rsid w:val="00C56E85"/>
    <w:rsid w:val="00C60C4E"/>
    <w:rsid w:val="00C61BAE"/>
    <w:rsid w:val="00C63309"/>
    <w:rsid w:val="00C65FF7"/>
    <w:rsid w:val="00C70998"/>
    <w:rsid w:val="00C70A9F"/>
    <w:rsid w:val="00C750F7"/>
    <w:rsid w:val="00C83933"/>
    <w:rsid w:val="00C8410E"/>
    <w:rsid w:val="00C867B3"/>
    <w:rsid w:val="00C906AB"/>
    <w:rsid w:val="00C93166"/>
    <w:rsid w:val="00C94052"/>
    <w:rsid w:val="00C9676B"/>
    <w:rsid w:val="00CA07D2"/>
    <w:rsid w:val="00CA0A83"/>
    <w:rsid w:val="00CA2E25"/>
    <w:rsid w:val="00CA63CD"/>
    <w:rsid w:val="00CB009D"/>
    <w:rsid w:val="00CB1281"/>
    <w:rsid w:val="00CB3394"/>
    <w:rsid w:val="00CB3BFF"/>
    <w:rsid w:val="00CC0CD6"/>
    <w:rsid w:val="00CC3238"/>
    <w:rsid w:val="00CD279A"/>
    <w:rsid w:val="00CD6FFB"/>
    <w:rsid w:val="00CE0C51"/>
    <w:rsid w:val="00CE2ACF"/>
    <w:rsid w:val="00CE47A6"/>
    <w:rsid w:val="00D00557"/>
    <w:rsid w:val="00D03EA8"/>
    <w:rsid w:val="00D057C2"/>
    <w:rsid w:val="00D077F8"/>
    <w:rsid w:val="00D12018"/>
    <w:rsid w:val="00D121B2"/>
    <w:rsid w:val="00D144BD"/>
    <w:rsid w:val="00D1473B"/>
    <w:rsid w:val="00D30C15"/>
    <w:rsid w:val="00D34FE6"/>
    <w:rsid w:val="00D40AB0"/>
    <w:rsid w:val="00D40D6E"/>
    <w:rsid w:val="00D453A3"/>
    <w:rsid w:val="00D457CB"/>
    <w:rsid w:val="00D55449"/>
    <w:rsid w:val="00D607E9"/>
    <w:rsid w:val="00D628A3"/>
    <w:rsid w:val="00D63F25"/>
    <w:rsid w:val="00D6534E"/>
    <w:rsid w:val="00D65F1C"/>
    <w:rsid w:val="00D663B7"/>
    <w:rsid w:val="00D66611"/>
    <w:rsid w:val="00D712EC"/>
    <w:rsid w:val="00D778B8"/>
    <w:rsid w:val="00D82928"/>
    <w:rsid w:val="00D83B14"/>
    <w:rsid w:val="00D851EE"/>
    <w:rsid w:val="00D871DD"/>
    <w:rsid w:val="00D90A1C"/>
    <w:rsid w:val="00D91BAA"/>
    <w:rsid w:val="00D91E1B"/>
    <w:rsid w:val="00D923C8"/>
    <w:rsid w:val="00D92FAD"/>
    <w:rsid w:val="00D97879"/>
    <w:rsid w:val="00DA2642"/>
    <w:rsid w:val="00DA5493"/>
    <w:rsid w:val="00DB4DB6"/>
    <w:rsid w:val="00DC26C6"/>
    <w:rsid w:val="00DC3E20"/>
    <w:rsid w:val="00DD0B7E"/>
    <w:rsid w:val="00DD2606"/>
    <w:rsid w:val="00DD38AA"/>
    <w:rsid w:val="00DD4C41"/>
    <w:rsid w:val="00DD4C77"/>
    <w:rsid w:val="00DE2503"/>
    <w:rsid w:val="00DE292E"/>
    <w:rsid w:val="00DE491C"/>
    <w:rsid w:val="00DE5F6B"/>
    <w:rsid w:val="00DF3B02"/>
    <w:rsid w:val="00DF5528"/>
    <w:rsid w:val="00DF7ED1"/>
    <w:rsid w:val="00E00797"/>
    <w:rsid w:val="00E05399"/>
    <w:rsid w:val="00E05BF4"/>
    <w:rsid w:val="00E17379"/>
    <w:rsid w:val="00E24602"/>
    <w:rsid w:val="00E25111"/>
    <w:rsid w:val="00E33AC7"/>
    <w:rsid w:val="00E35B3B"/>
    <w:rsid w:val="00E375E2"/>
    <w:rsid w:val="00E43B8B"/>
    <w:rsid w:val="00E447DF"/>
    <w:rsid w:val="00E51787"/>
    <w:rsid w:val="00E54652"/>
    <w:rsid w:val="00E57255"/>
    <w:rsid w:val="00E6054D"/>
    <w:rsid w:val="00E617AB"/>
    <w:rsid w:val="00E70D9B"/>
    <w:rsid w:val="00E76C48"/>
    <w:rsid w:val="00E76E6C"/>
    <w:rsid w:val="00E776BB"/>
    <w:rsid w:val="00E80F7C"/>
    <w:rsid w:val="00E8252C"/>
    <w:rsid w:val="00E86846"/>
    <w:rsid w:val="00E86A8E"/>
    <w:rsid w:val="00E86D9A"/>
    <w:rsid w:val="00E87F84"/>
    <w:rsid w:val="00E943B8"/>
    <w:rsid w:val="00EA1522"/>
    <w:rsid w:val="00EA4720"/>
    <w:rsid w:val="00EA5099"/>
    <w:rsid w:val="00EB7D00"/>
    <w:rsid w:val="00EC1402"/>
    <w:rsid w:val="00EC3B8E"/>
    <w:rsid w:val="00ED1190"/>
    <w:rsid w:val="00ED2E1A"/>
    <w:rsid w:val="00ED69FC"/>
    <w:rsid w:val="00ED6C0C"/>
    <w:rsid w:val="00ED7382"/>
    <w:rsid w:val="00EE6D36"/>
    <w:rsid w:val="00EE6DA8"/>
    <w:rsid w:val="00EF1A65"/>
    <w:rsid w:val="00EF4234"/>
    <w:rsid w:val="00EF4271"/>
    <w:rsid w:val="00F076A2"/>
    <w:rsid w:val="00F12F0A"/>
    <w:rsid w:val="00F13891"/>
    <w:rsid w:val="00F15F7C"/>
    <w:rsid w:val="00F21E2A"/>
    <w:rsid w:val="00F221F6"/>
    <w:rsid w:val="00F231B3"/>
    <w:rsid w:val="00F2345B"/>
    <w:rsid w:val="00F24A3E"/>
    <w:rsid w:val="00F266B9"/>
    <w:rsid w:val="00F31AEC"/>
    <w:rsid w:val="00F4768B"/>
    <w:rsid w:val="00F5045C"/>
    <w:rsid w:val="00F51092"/>
    <w:rsid w:val="00F5164D"/>
    <w:rsid w:val="00F5266B"/>
    <w:rsid w:val="00F52739"/>
    <w:rsid w:val="00F55446"/>
    <w:rsid w:val="00F55978"/>
    <w:rsid w:val="00F56510"/>
    <w:rsid w:val="00F631B5"/>
    <w:rsid w:val="00F642B6"/>
    <w:rsid w:val="00F651E7"/>
    <w:rsid w:val="00F673BA"/>
    <w:rsid w:val="00F7448B"/>
    <w:rsid w:val="00F77021"/>
    <w:rsid w:val="00F8469C"/>
    <w:rsid w:val="00F84840"/>
    <w:rsid w:val="00F84A27"/>
    <w:rsid w:val="00F855A8"/>
    <w:rsid w:val="00F866A2"/>
    <w:rsid w:val="00F92955"/>
    <w:rsid w:val="00F96692"/>
    <w:rsid w:val="00FA6C9A"/>
    <w:rsid w:val="00FB0C32"/>
    <w:rsid w:val="00FB291D"/>
    <w:rsid w:val="00FB3366"/>
    <w:rsid w:val="00FC0A45"/>
    <w:rsid w:val="00FC3341"/>
    <w:rsid w:val="00FD3EDF"/>
    <w:rsid w:val="00FD5517"/>
    <w:rsid w:val="00FE63B4"/>
    <w:rsid w:val="00FF2318"/>
    <w:rsid w:val="00FF2E4E"/>
    <w:rsid w:val="00FF5BD1"/>
    <w:rsid w:val="00FF6A36"/>
    <w:rsid w:val="00FF6CC3"/>
    <w:rsid w:val="02673563"/>
    <w:rsid w:val="026E6F90"/>
    <w:rsid w:val="05FE6C60"/>
    <w:rsid w:val="14F32650"/>
    <w:rsid w:val="15B04118"/>
    <w:rsid w:val="1B892749"/>
    <w:rsid w:val="20D22F1E"/>
    <w:rsid w:val="33733963"/>
    <w:rsid w:val="3F361FBF"/>
    <w:rsid w:val="41783887"/>
    <w:rsid w:val="4EDA4352"/>
    <w:rsid w:val="509A61C3"/>
    <w:rsid w:val="50BD1233"/>
    <w:rsid w:val="5DD52680"/>
    <w:rsid w:val="6A2D58BA"/>
    <w:rsid w:val="6AE5633E"/>
    <w:rsid w:val="6DD97845"/>
    <w:rsid w:val="71F74E0C"/>
    <w:rsid w:val="761D2E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0A23B2B5"/>
  <w15:docId w15:val="{6DE77171-125D-4079-92A8-EBAFA45C69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uiPriority="0" w:qFormat="1"/>
    <w:lsdException w:name="heading 6" w:uiPriority="0" w:qFormat="1"/>
    <w:lsdException w:name="heading 7" w:uiPriority="0"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rPr>
  </w:style>
  <w:style w:type="paragraph" w:styleId="Heading1">
    <w:name w:val="heading 1"/>
    <w:basedOn w:val="Normal"/>
    <w:next w:val="Normal"/>
    <w:link w:val="Heading1Char"/>
    <w:qFormat/>
    <w:pPr>
      <w:keepNext/>
      <w:outlineLvl w:val="0"/>
    </w:pPr>
    <w:rPr>
      <w:rFonts w:ascii=".VnTime" w:hAnsi=".VnTime"/>
      <w:sz w:val="26"/>
    </w:rPr>
  </w:style>
  <w:style w:type="paragraph" w:styleId="Heading2">
    <w:name w:val="heading 2"/>
    <w:basedOn w:val="Normal"/>
    <w:next w:val="Normal"/>
    <w:link w:val="Heading2Char"/>
    <w:qFormat/>
    <w:pPr>
      <w:keepNext/>
      <w:outlineLvl w:val="1"/>
    </w:pPr>
    <w:rPr>
      <w:rFonts w:ascii=".VnTimeH" w:hAnsi=".VnTimeH"/>
      <w:b/>
      <w:sz w:val="26"/>
    </w:rPr>
  </w:style>
  <w:style w:type="paragraph" w:styleId="Heading3">
    <w:name w:val="heading 3"/>
    <w:basedOn w:val="Normal"/>
    <w:next w:val="Normal"/>
    <w:link w:val="Heading3Char"/>
    <w:qFormat/>
    <w:pPr>
      <w:keepNext/>
      <w:tabs>
        <w:tab w:val="left" w:pos="3152"/>
        <w:tab w:val="left" w:pos="4428"/>
      </w:tabs>
      <w:outlineLvl w:val="2"/>
    </w:pPr>
    <w:rPr>
      <w:rFonts w:ascii=".VnTime" w:hAnsi=".VnTime"/>
      <w:i/>
      <w:sz w:val="26"/>
    </w:rPr>
  </w:style>
  <w:style w:type="paragraph" w:styleId="Heading5">
    <w:name w:val="heading 5"/>
    <w:basedOn w:val="Normal"/>
    <w:next w:val="Normal"/>
    <w:link w:val="Heading5Char"/>
    <w:qFormat/>
    <w:pPr>
      <w:keepNext/>
      <w:ind w:right="-432"/>
      <w:jc w:val="center"/>
      <w:outlineLvl w:val="4"/>
    </w:pPr>
    <w:rPr>
      <w:rFonts w:ascii="VNI-Times" w:hAnsi="VNI-Times"/>
      <w:b/>
      <w:sz w:val="26"/>
    </w:rPr>
  </w:style>
  <w:style w:type="paragraph" w:styleId="Heading6">
    <w:name w:val="heading 6"/>
    <w:basedOn w:val="Normal"/>
    <w:next w:val="Normal"/>
    <w:link w:val="Heading6Char"/>
    <w:qFormat/>
    <w:pPr>
      <w:keepNext/>
      <w:jc w:val="right"/>
      <w:outlineLvl w:val="5"/>
    </w:pPr>
    <w:rPr>
      <w:rFonts w:ascii="VNI-Times" w:hAnsi="VNI-Times"/>
      <w:b/>
      <w:sz w:val="28"/>
    </w:rPr>
  </w:style>
  <w:style w:type="paragraph" w:styleId="Heading7">
    <w:name w:val="heading 7"/>
    <w:basedOn w:val="Normal"/>
    <w:next w:val="Normal"/>
    <w:link w:val="Heading7Char"/>
    <w:qFormat/>
    <w:pPr>
      <w:keepNext/>
      <w:spacing w:before="120"/>
      <w:jc w:val="center"/>
      <w:outlineLvl w:val="6"/>
    </w:pPr>
    <w:rPr>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pPr>
      <w:spacing w:after="120"/>
    </w:pPr>
    <w:rPr>
      <w:sz w:val="24"/>
      <w:szCs w:val="24"/>
    </w:rPr>
  </w:style>
  <w:style w:type="paragraph" w:styleId="Footer">
    <w:name w:val="footer"/>
    <w:basedOn w:val="Normal"/>
    <w:link w:val="FooterChar"/>
    <w:uiPriority w:val="99"/>
    <w:unhideWhenUsed/>
    <w:pPr>
      <w:tabs>
        <w:tab w:val="center" w:pos="4680"/>
        <w:tab w:val="right" w:pos="9360"/>
      </w:tabs>
    </w:pPr>
  </w:style>
  <w:style w:type="paragraph" w:styleId="Header">
    <w:name w:val="header"/>
    <w:basedOn w:val="Normal"/>
    <w:link w:val="HeaderChar"/>
    <w:uiPriority w:val="99"/>
    <w:unhideWhenUsed/>
    <w:pPr>
      <w:tabs>
        <w:tab w:val="center" w:pos="4680"/>
        <w:tab w:val="right" w:pos="9360"/>
      </w:tabs>
    </w:pPr>
  </w:style>
  <w:style w:type="paragraph" w:styleId="NormalWeb">
    <w:name w:val="Normal (Web)"/>
    <w:basedOn w:val="Normal"/>
    <w:link w:val="NormalWebChar"/>
    <w:uiPriority w:val="99"/>
    <w:qFormat/>
    <w:pPr>
      <w:spacing w:before="100" w:beforeAutospacing="1" w:after="100" w:afterAutospacing="1"/>
    </w:pPr>
    <w:rPr>
      <w:rFonts w:eastAsia="SimSun"/>
      <w:sz w:val="24"/>
      <w:szCs w:val="24"/>
      <w:lang w:val="vi-VN" w:eastAsia="zh-CN"/>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qFormat/>
    <w:rPr>
      <w:rFonts w:ascii=".VnTime" w:eastAsia="Times New Roman" w:hAnsi=".VnTime" w:cs="Times New Roman"/>
      <w:sz w:val="26"/>
      <w:szCs w:val="20"/>
    </w:rPr>
  </w:style>
  <w:style w:type="character" w:customStyle="1" w:styleId="Heading2Char">
    <w:name w:val="Heading 2 Char"/>
    <w:basedOn w:val="DefaultParagraphFont"/>
    <w:link w:val="Heading2"/>
    <w:rPr>
      <w:rFonts w:ascii=".VnTimeH" w:eastAsia="Times New Roman" w:hAnsi=".VnTimeH" w:cs="Times New Roman"/>
      <w:b/>
      <w:sz w:val="26"/>
      <w:szCs w:val="20"/>
    </w:rPr>
  </w:style>
  <w:style w:type="character" w:customStyle="1" w:styleId="Heading3Char">
    <w:name w:val="Heading 3 Char"/>
    <w:basedOn w:val="DefaultParagraphFont"/>
    <w:link w:val="Heading3"/>
    <w:rPr>
      <w:rFonts w:ascii=".VnTime" w:eastAsia="Times New Roman" w:hAnsi=".VnTime" w:cs="Times New Roman"/>
      <w:i/>
      <w:sz w:val="26"/>
      <w:szCs w:val="20"/>
    </w:rPr>
  </w:style>
  <w:style w:type="character" w:customStyle="1" w:styleId="Heading5Char">
    <w:name w:val="Heading 5 Char"/>
    <w:basedOn w:val="DefaultParagraphFont"/>
    <w:link w:val="Heading5"/>
    <w:rPr>
      <w:rFonts w:ascii="VNI-Times" w:eastAsia="Times New Roman" w:hAnsi="VNI-Times" w:cs="Times New Roman"/>
      <w:b/>
      <w:sz w:val="26"/>
      <w:szCs w:val="20"/>
    </w:rPr>
  </w:style>
  <w:style w:type="character" w:customStyle="1" w:styleId="Heading6Char">
    <w:name w:val="Heading 6 Char"/>
    <w:basedOn w:val="DefaultParagraphFont"/>
    <w:link w:val="Heading6"/>
    <w:rPr>
      <w:rFonts w:ascii="VNI-Times" w:eastAsia="Times New Roman" w:hAnsi="VNI-Times" w:cs="Times New Roman"/>
      <w:b/>
      <w:sz w:val="28"/>
      <w:szCs w:val="20"/>
    </w:rPr>
  </w:style>
  <w:style w:type="character" w:customStyle="1" w:styleId="Heading7Char">
    <w:name w:val="Heading 7 Char"/>
    <w:basedOn w:val="DefaultParagraphFont"/>
    <w:link w:val="Heading7"/>
    <w:rPr>
      <w:rFonts w:eastAsia="Times New Roman" w:cs="Times New Roman"/>
      <w:sz w:val="26"/>
      <w:szCs w:val="20"/>
    </w:rPr>
  </w:style>
  <w:style w:type="character" w:customStyle="1" w:styleId="BodyTextChar">
    <w:name w:val="Body Text Char"/>
    <w:basedOn w:val="DefaultParagraphFont"/>
    <w:link w:val="BodyText"/>
    <w:rPr>
      <w:rFonts w:eastAsia="Times New Roman" w:cs="Times New Roman"/>
      <w:szCs w:val="24"/>
    </w:rPr>
  </w:style>
  <w:style w:type="paragraph" w:styleId="ListParagraph">
    <w:name w:val="List Paragraph"/>
    <w:basedOn w:val="Normal"/>
    <w:uiPriority w:val="34"/>
    <w:qFormat/>
    <w:pPr>
      <w:ind w:left="720"/>
      <w:contextualSpacing/>
    </w:pPr>
    <w:rPr>
      <w:rFonts w:ascii="VNI-Times" w:hAnsi="VNI-Times"/>
      <w:sz w:val="24"/>
    </w:rPr>
  </w:style>
  <w:style w:type="character" w:customStyle="1" w:styleId="HeaderChar">
    <w:name w:val="Header Char"/>
    <w:basedOn w:val="DefaultParagraphFont"/>
    <w:link w:val="Header"/>
    <w:uiPriority w:val="99"/>
    <w:rPr>
      <w:rFonts w:eastAsia="Times New Roman" w:cs="Times New Roman"/>
      <w:sz w:val="20"/>
      <w:szCs w:val="20"/>
    </w:rPr>
  </w:style>
  <w:style w:type="character" w:customStyle="1" w:styleId="FooterChar">
    <w:name w:val="Footer Char"/>
    <w:basedOn w:val="DefaultParagraphFont"/>
    <w:link w:val="Footer"/>
    <w:uiPriority w:val="99"/>
    <w:rPr>
      <w:rFonts w:eastAsia="Times New Roman" w:cs="Times New Roman"/>
      <w:sz w:val="20"/>
      <w:szCs w:val="20"/>
    </w:rPr>
  </w:style>
  <w:style w:type="paragraph" w:styleId="BalloonText">
    <w:name w:val="Balloon Text"/>
    <w:basedOn w:val="Normal"/>
    <w:link w:val="BalloonTextChar"/>
    <w:uiPriority w:val="99"/>
    <w:semiHidden/>
    <w:unhideWhenUsed/>
    <w:rsid w:val="00F642B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642B6"/>
    <w:rPr>
      <w:rFonts w:ascii="Segoe UI" w:eastAsia="Times New Roman" w:hAnsi="Segoe UI" w:cs="Segoe UI"/>
      <w:sz w:val="18"/>
      <w:szCs w:val="18"/>
    </w:rPr>
  </w:style>
  <w:style w:type="character" w:customStyle="1" w:styleId="NormalWebChar">
    <w:name w:val="Normal (Web) Char"/>
    <w:link w:val="NormalWeb"/>
    <w:locked/>
    <w:rsid w:val="00133FD2"/>
    <w:rPr>
      <w:rFonts w:ascii="Times New Roman" w:eastAsia="SimSun" w:hAnsi="Times New Roman"/>
      <w:sz w:val="24"/>
      <w:szCs w:val="24"/>
      <w:lang w:val="vi-VN" w:eastAsia="zh-CN"/>
    </w:rPr>
  </w:style>
  <w:style w:type="character" w:styleId="Hyperlink">
    <w:name w:val="Hyperlink"/>
    <w:basedOn w:val="DefaultParagraphFont"/>
    <w:uiPriority w:val="99"/>
    <w:unhideWhenUsed/>
    <w:rsid w:val="00956610"/>
    <w:rPr>
      <w:color w:val="0000FF"/>
      <w:u w:val="single"/>
    </w:rPr>
  </w:style>
  <w:style w:type="character" w:styleId="FootnoteReference">
    <w:name w:val="footnote reference"/>
    <w:basedOn w:val="DefaultParagraphFont"/>
    <w:uiPriority w:val="99"/>
    <w:semiHidden/>
    <w:unhideWhenUsed/>
    <w:rsid w:val="00E70D9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9477960">
      <w:bodyDiv w:val="1"/>
      <w:marLeft w:val="0"/>
      <w:marRight w:val="0"/>
      <w:marTop w:val="0"/>
      <w:marBottom w:val="0"/>
      <w:divBdr>
        <w:top w:val="none" w:sz="0" w:space="0" w:color="auto"/>
        <w:left w:val="none" w:sz="0" w:space="0" w:color="auto"/>
        <w:bottom w:val="none" w:sz="0" w:space="0" w:color="auto"/>
        <w:right w:val="none" w:sz="0" w:space="0" w:color="auto"/>
      </w:divBdr>
    </w:div>
    <w:div w:id="1118135967">
      <w:bodyDiv w:val="1"/>
      <w:marLeft w:val="0"/>
      <w:marRight w:val="0"/>
      <w:marTop w:val="0"/>
      <w:marBottom w:val="0"/>
      <w:divBdr>
        <w:top w:val="none" w:sz="0" w:space="0" w:color="auto"/>
        <w:left w:val="none" w:sz="0" w:space="0" w:color="auto"/>
        <w:bottom w:val="none" w:sz="0" w:space="0" w:color="auto"/>
        <w:right w:val="none" w:sz="0" w:space="0" w:color="auto"/>
      </w:divBdr>
    </w:div>
    <w:div w:id="1120998976">
      <w:bodyDiv w:val="1"/>
      <w:marLeft w:val="0"/>
      <w:marRight w:val="0"/>
      <w:marTop w:val="0"/>
      <w:marBottom w:val="0"/>
      <w:divBdr>
        <w:top w:val="none" w:sz="0" w:space="0" w:color="auto"/>
        <w:left w:val="none" w:sz="0" w:space="0" w:color="auto"/>
        <w:bottom w:val="none" w:sz="0" w:space="0" w:color="auto"/>
        <w:right w:val="none" w:sz="0" w:space="0" w:color="auto"/>
      </w:divBdr>
    </w:div>
    <w:div w:id="1278757122">
      <w:bodyDiv w:val="1"/>
      <w:marLeft w:val="0"/>
      <w:marRight w:val="0"/>
      <w:marTop w:val="0"/>
      <w:marBottom w:val="0"/>
      <w:divBdr>
        <w:top w:val="none" w:sz="0" w:space="0" w:color="auto"/>
        <w:left w:val="none" w:sz="0" w:space="0" w:color="auto"/>
        <w:bottom w:val="none" w:sz="0" w:space="0" w:color="auto"/>
        <w:right w:val="none" w:sz="0" w:space="0" w:color="auto"/>
      </w:divBdr>
    </w:div>
    <w:div w:id="1679574809">
      <w:bodyDiv w:val="1"/>
      <w:marLeft w:val="0"/>
      <w:marRight w:val="0"/>
      <w:marTop w:val="0"/>
      <w:marBottom w:val="0"/>
      <w:divBdr>
        <w:top w:val="none" w:sz="0" w:space="0" w:color="auto"/>
        <w:left w:val="none" w:sz="0" w:space="0" w:color="auto"/>
        <w:bottom w:val="none" w:sz="0" w:space="0" w:color="auto"/>
        <w:right w:val="none" w:sz="0" w:space="0" w:color="auto"/>
      </w:divBdr>
    </w:div>
    <w:div w:id="17013917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customXml" Target="../customXml/item5.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tcvg.hochiminhcity.gov.vn/tintuc" TargetMode="External"/><Relationship Id="rId17" Type="http://schemas.openxmlformats.org/officeDocument/2006/relationships/customXml" Target="../customXml/item4.xml"/><Relationship Id="rId2" Type="http://schemas.openxmlformats.org/officeDocument/2006/relationships/customXml" Target="../customXml/item2.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tcvg.hochiminhcity.gov.vn/tintuc"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hochiminhcity.gov.vn/van-ban-du-thao" TargetMode="External"/><Relationship Id="rId4" Type="http://schemas.openxmlformats.org/officeDocument/2006/relationships/styles" Target="styles.xml"/><Relationship Id="rId9" Type="http://schemas.openxmlformats.org/officeDocument/2006/relationships/hyperlink" Target="https://thuvienphapluat.vn/van-ban/Tai-chinh-nha-nuoc/Luat-Gia-2023-16-2023-QH15-519324.aspx"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B1977F7D-205B-4081-913C-38D41E755F92}"/>
</file>

<file path=customXml/itemProps2.xml><?xml version="1.0" encoding="utf-8"?>
<ds:datastoreItem xmlns:ds="http://schemas.openxmlformats.org/officeDocument/2006/customXml" ds:itemID="{559C25E6-B255-43B4-90E3-76357555FE3F}"/>
</file>

<file path=customXml/itemProps3.xml><?xml version="1.0" encoding="utf-8"?>
<ds:datastoreItem xmlns:ds="http://schemas.openxmlformats.org/officeDocument/2006/customXml" ds:itemID="{BD2A48DB-CC5D-4015-93B0-53E3880A5E7C}"/>
</file>

<file path=customXml/itemProps4.xml><?xml version="1.0" encoding="utf-8"?>
<ds:datastoreItem xmlns:ds="http://schemas.openxmlformats.org/officeDocument/2006/customXml" ds:itemID="{29CD8F3C-A5AF-4E2C-BA23-C4809A79DE02}"/>
</file>

<file path=customXml/itemProps5.xml><?xml version="1.0" encoding="utf-8"?>
<ds:datastoreItem xmlns:ds="http://schemas.openxmlformats.org/officeDocument/2006/customXml" ds:itemID="{26016298-266E-4160-B099-266C10C57630}"/>
</file>

<file path=docProps/app.xml><?xml version="1.0" encoding="utf-8"?>
<Properties xmlns="http://schemas.openxmlformats.org/officeDocument/2006/extended-properties" xmlns:vt="http://schemas.openxmlformats.org/officeDocument/2006/docPropsVTypes">
  <Template>Normal.dotm</Template>
  <TotalTime>3328</TotalTime>
  <Pages>7</Pages>
  <Words>2126</Words>
  <Characters>12119</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keywords/>
  <cp:lastModifiedBy>User</cp:lastModifiedBy>
  <cp:revision>326</cp:revision>
  <cp:lastPrinted>2026-05-27T08:35:00Z</cp:lastPrinted>
  <dcterms:created xsi:type="dcterms:W3CDTF">2022-11-29T08:27:00Z</dcterms:created>
  <dcterms:modified xsi:type="dcterms:W3CDTF">2026-05-27T08:35:00Z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1033-11.2.0.9747</vt:lpwstr>
  </property>
  <property fmtid="{D5CDD505-2E9C-101B-9397-08002B2CF9AE}" pid="3" name="ContentTypeId">
    <vt:lpwstr>0x0101020026084579F570BB4A92F084D93C888CCF</vt:lpwstr>
  </property>
</Properties>
</file>