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080" w:type="dxa"/>
        <w:tblInd w:w="-612" w:type="dxa"/>
        <w:tblCellMar>
          <w:left w:w="0" w:type="dxa"/>
          <w:right w:w="0" w:type="dxa"/>
        </w:tblCellMar>
        <w:tblLook w:val="04A0" w:firstRow="1" w:lastRow="0" w:firstColumn="1" w:lastColumn="0" w:noHBand="0" w:noVBand="1"/>
      </w:tblPr>
      <w:tblGrid>
        <w:gridCol w:w="3870"/>
        <w:gridCol w:w="6210"/>
      </w:tblGrid>
      <w:tr w:rsidR="00A6328D" w:rsidRPr="003F30AB" w14:paraId="008DA1CD" w14:textId="77777777">
        <w:tc>
          <w:tcPr>
            <w:tcW w:w="3870" w:type="dxa"/>
            <w:tcMar>
              <w:top w:w="0" w:type="dxa"/>
              <w:left w:w="108" w:type="dxa"/>
              <w:bottom w:w="0" w:type="dxa"/>
              <w:right w:w="108" w:type="dxa"/>
            </w:tcMar>
          </w:tcPr>
          <w:p w14:paraId="449DD547" w14:textId="5F88AFEA" w:rsidR="00A6328D" w:rsidRDefault="00A6328D" w:rsidP="00DF4C09">
            <w:pPr>
              <w:pStyle w:val="NormalWeb"/>
              <w:spacing w:before="0" w:beforeAutospacing="0" w:after="0" w:afterAutospacing="0"/>
              <w:jc w:val="center"/>
              <w:rPr>
                <w:b/>
                <w:sz w:val="28"/>
                <w:szCs w:val="26"/>
              </w:rPr>
            </w:pPr>
            <w:r w:rsidRPr="003F30AB">
              <w:rPr>
                <w:sz w:val="26"/>
                <w:szCs w:val="26"/>
              </w:rPr>
              <w:t>ỦY BAN</w:t>
            </w:r>
            <w:r w:rsidR="00DF4C09">
              <w:rPr>
                <w:sz w:val="26"/>
                <w:szCs w:val="26"/>
              </w:rPr>
              <w:t xml:space="preserve"> NHÂN DÂN</w:t>
            </w:r>
            <w:r w:rsidR="00DF4C09">
              <w:rPr>
                <w:sz w:val="26"/>
                <w:szCs w:val="26"/>
              </w:rPr>
              <w:br/>
              <w:t>THÀNH PHỐ HỒ CHÍ MINH</w:t>
            </w:r>
            <w:r w:rsidRPr="003F30AB">
              <w:rPr>
                <w:sz w:val="26"/>
                <w:szCs w:val="26"/>
              </w:rPr>
              <w:br/>
            </w:r>
            <w:r w:rsidRPr="004C3AAD">
              <w:rPr>
                <w:b/>
                <w:bCs/>
                <w:sz w:val="28"/>
                <w:szCs w:val="26"/>
              </w:rPr>
              <w:t xml:space="preserve">SỞ </w:t>
            </w:r>
            <w:r w:rsidR="00DF4C09">
              <w:rPr>
                <w:b/>
                <w:sz w:val="28"/>
                <w:szCs w:val="26"/>
              </w:rPr>
              <w:t>TÀI CHÍNH</w:t>
            </w:r>
          </w:p>
          <w:p w14:paraId="42BB7D30" w14:textId="1464B026" w:rsidR="00A6328D" w:rsidRPr="003F30AB" w:rsidRDefault="00DF4C09" w:rsidP="00A6328D">
            <w:pPr>
              <w:pStyle w:val="NormalWeb"/>
              <w:spacing w:before="0" w:beforeAutospacing="0" w:after="0" w:afterAutospacing="0"/>
              <w:jc w:val="center"/>
              <w:rPr>
                <w:sz w:val="28"/>
                <w:szCs w:val="28"/>
              </w:rPr>
            </w:pPr>
            <w:r>
              <w:rPr>
                <w:noProof/>
                <w:sz w:val="28"/>
                <w:szCs w:val="28"/>
              </w:rPr>
              <mc:AlternateContent>
                <mc:Choice Requires="wps">
                  <w:drawing>
                    <wp:anchor distT="0" distB="0" distL="114300" distR="114300" simplePos="0" relativeHeight="251667968" behindDoc="0" locked="0" layoutInCell="1" allowOverlap="1" wp14:anchorId="75C661B7" wp14:editId="0FB0858D">
                      <wp:simplePos x="0" y="0"/>
                      <wp:positionH relativeFrom="column">
                        <wp:posOffset>830580</wp:posOffset>
                      </wp:positionH>
                      <wp:positionV relativeFrom="paragraph">
                        <wp:posOffset>38735</wp:posOffset>
                      </wp:positionV>
                      <wp:extent cx="647700" cy="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6477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F0BD97D" id="Straight Connector 1" o:spid="_x0000_s1026" style="position:absolute;z-index:251667968;visibility:visible;mso-wrap-style:square;mso-wrap-distance-left:9pt;mso-wrap-distance-top:0;mso-wrap-distance-right:9pt;mso-wrap-distance-bottom:0;mso-position-horizontal:absolute;mso-position-horizontal-relative:text;mso-position-vertical:absolute;mso-position-vertical-relative:text" from="65.4pt,3.05pt" to="116.4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" strokecolor="black [3213]"/>
                  </w:pict>
                </mc:Fallback>
              </mc:AlternateContent>
            </w:r>
          </w:p>
        </w:tc>
        <w:tc>
          <w:tcPr>
            <w:tcW w:w="6210" w:type="dxa"/>
            <w:tcMar>
              <w:top w:w="0" w:type="dxa"/>
              <w:left w:w="108" w:type="dxa"/>
              <w:bottom w:w="0" w:type="dxa"/>
              <w:right w:w="108" w:type="dxa"/>
            </w:tcMar>
          </w:tcPr>
          <w:p w14:paraId="2DBE81FD" w14:textId="07152B0A" w:rsidR="00A6328D" w:rsidRPr="003F30AB" w:rsidRDefault="00DF4C09" w:rsidP="00A6328D">
            <w:pPr>
              <w:pStyle w:val="NormalWeb"/>
              <w:spacing w:after="0" w:afterAutospacing="0"/>
              <w:jc w:val="center"/>
              <w:rPr>
                <w:sz w:val="26"/>
                <w:szCs w:val="26"/>
              </w:rPr>
            </w:pPr>
            <w:r>
              <w:rPr>
                <w:b/>
                <w:bCs/>
                <w:noProof/>
                <w:sz w:val="26"/>
                <w:szCs w:val="26"/>
              </w:rPr>
              <mc:AlternateContent>
                <mc:Choice Requires="wps">
                  <w:drawing>
                    <wp:anchor distT="0" distB="0" distL="114300" distR="114300" simplePos="0" relativeHeight="251668992" behindDoc="0" locked="0" layoutInCell="1" allowOverlap="1" wp14:anchorId="5220E058" wp14:editId="1048FB5D">
                      <wp:simplePos x="0" y="0"/>
                      <wp:positionH relativeFrom="column">
                        <wp:posOffset>831215</wp:posOffset>
                      </wp:positionH>
                      <wp:positionV relativeFrom="paragraph">
                        <wp:posOffset>422274</wp:posOffset>
                      </wp:positionV>
                      <wp:extent cx="2162175" cy="0"/>
                      <wp:effectExtent l="0" t="0" r="28575" b="19050"/>
                      <wp:wrapNone/>
                      <wp:docPr id="4" name="Straight Connector 4"/>
                      <wp:cNvGraphicFramePr/>
                      <a:graphic xmlns:a="http://schemas.openxmlformats.org/drawingml/2006/main">
                        <a:graphicData uri="http://schemas.microsoft.com/office/word/2010/wordprocessingShape">
                          <wps:wsp>
                            <wps:cNvCnPr/>
                            <wps:spPr>
                              <a:xfrm flipV="1">
                                <a:off x="0" y="0"/>
                                <a:ext cx="21621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E3EAE28" id="Straight Connector 4" o:spid="_x0000_s1026" style="position:absolute;flip:y;z-index:251668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5.45pt,33.25pt" to="235.7pt,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" strokecolor="black [3213]"/>
                  </w:pict>
                </mc:Fallback>
              </mc:AlternateContent>
            </w:r>
            <w:r w:rsidR="00A6328D" w:rsidRPr="003F30AB">
              <w:rPr>
                <w:b/>
                <w:bCs/>
                <w:sz w:val="26"/>
                <w:szCs w:val="26"/>
              </w:rPr>
              <w:t>CỘNG HÒA XÃ HỘI CHỦ NGHĨA VIỆT NAM</w:t>
            </w:r>
            <w:r w:rsidR="00A6328D" w:rsidRPr="003F30AB">
              <w:rPr>
                <w:b/>
                <w:bCs/>
                <w:sz w:val="26"/>
                <w:szCs w:val="26"/>
              </w:rPr>
              <w:br/>
            </w:r>
            <w:r w:rsidR="00A6328D" w:rsidRPr="004C3AAD">
              <w:rPr>
                <w:b/>
                <w:bCs/>
                <w:sz w:val="28"/>
                <w:szCs w:val="26"/>
              </w:rPr>
              <w:t>Độc lập - Tự do - Hạnh phúc</w:t>
            </w:r>
          </w:p>
        </w:tc>
      </w:tr>
      <w:tr w:rsidR="00A6328D" w:rsidRPr="003F30AB" w14:paraId="66255ED3" w14:textId="77777777">
        <w:tc>
          <w:tcPr>
            <w:tcW w:w="3870" w:type="dxa"/>
            <w:tcMar>
              <w:top w:w="0" w:type="dxa"/>
              <w:left w:w="108" w:type="dxa"/>
              <w:bottom w:w="0" w:type="dxa"/>
              <w:right w:w="108" w:type="dxa"/>
            </w:tcMar>
          </w:tcPr>
          <w:p w14:paraId="62C194EB" w14:textId="1DBB77F6" w:rsidR="00A6328D" w:rsidRDefault="00A6328D" w:rsidP="00A6328D">
            <w:pPr>
              <w:pStyle w:val="NormalWeb"/>
              <w:spacing w:before="0" w:beforeAutospacing="0" w:after="0" w:afterAutospacing="0"/>
              <w:jc w:val="center"/>
              <w:rPr>
                <w:sz w:val="26"/>
                <w:szCs w:val="28"/>
              </w:rPr>
            </w:pPr>
            <w:r w:rsidRPr="003F30AB">
              <w:rPr>
                <w:sz w:val="26"/>
                <w:szCs w:val="28"/>
              </w:rPr>
              <w:t>Số:</w:t>
            </w:r>
            <w:r>
              <w:rPr>
                <w:sz w:val="26"/>
                <w:szCs w:val="28"/>
              </w:rPr>
              <w:t xml:space="preserve">           </w:t>
            </w:r>
            <w:r w:rsidRPr="003F30AB">
              <w:rPr>
                <w:sz w:val="26"/>
                <w:szCs w:val="28"/>
              </w:rPr>
              <w:t>/TTr-S</w:t>
            </w:r>
            <w:r w:rsidR="00DF4C09">
              <w:rPr>
                <w:sz w:val="26"/>
                <w:szCs w:val="28"/>
              </w:rPr>
              <w:t>TC</w:t>
            </w:r>
          </w:p>
          <w:p w14:paraId="0BCF4E19" w14:textId="6C4D6DB8" w:rsidR="00A6328D" w:rsidRPr="001E306F" w:rsidRDefault="007F3312" w:rsidP="00A6328D">
            <w:pPr>
              <w:pStyle w:val="NormalWeb"/>
              <w:spacing w:before="120" w:beforeAutospacing="0" w:after="0" w:afterAutospacing="0"/>
              <w:jc w:val="center"/>
              <w:rPr>
                <w:b/>
                <w:sz w:val="26"/>
                <w:szCs w:val="28"/>
              </w:rPr>
            </w:pPr>
            <w:r>
              <w:rPr>
                <w:b/>
                <w:noProof/>
                <w:sz w:val="30"/>
              </w:rPr>
              <mc:AlternateContent>
                <mc:Choice Requires="wps">
                  <w:drawing>
                    <wp:anchor distT="0" distB="0" distL="114300" distR="114300" simplePos="0" relativeHeight="251666944" behindDoc="0" locked="0" layoutInCell="1" allowOverlap="1" wp14:anchorId="43579681" wp14:editId="4B74049C">
                      <wp:simplePos x="0" y="0"/>
                      <wp:positionH relativeFrom="column">
                        <wp:posOffset>497205</wp:posOffset>
                      </wp:positionH>
                      <wp:positionV relativeFrom="paragraph">
                        <wp:posOffset>160020</wp:posOffset>
                      </wp:positionV>
                      <wp:extent cx="1409700" cy="295275"/>
                      <wp:effectExtent l="0" t="0" r="19050" b="28575"/>
                      <wp:wrapNone/>
                      <wp:docPr id="1587834438" name="Rectangle 1"/>
                      <wp:cNvGraphicFramePr/>
                      <a:graphic xmlns:a="http://schemas.openxmlformats.org/drawingml/2006/main">
                        <a:graphicData uri="http://schemas.microsoft.com/office/word/2010/wordprocessingShape">
                          <wps:wsp>
                            <wps:cNvSpPr/>
                            <wps:spPr>
                              <a:xfrm>
                                <a:off x="0" y="0"/>
                                <a:ext cx="1409700" cy="295275"/>
                              </a:xfrm>
                              <a:prstGeom prst="rect">
                                <a:avLst/>
                              </a:prstGeom>
                              <a:ln w="317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49E24A2" w14:textId="2312D9BA" w:rsidR="007F3312" w:rsidRPr="00C14B68" w:rsidRDefault="007F3312" w:rsidP="007F3312">
                                  <w:pPr>
                                    <w:jc w:val="center"/>
                                    <w:rPr>
                                      <w:b/>
                                      <w:bCs/>
                                    </w:rPr>
                                  </w:pPr>
                                  <w:r w:rsidRPr="00C14B68">
                                    <w:rPr>
                                      <w:b/>
                                      <w:bCs/>
                                    </w:rPr>
                                    <w:t>DỰ THẢO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579681" id="Rectangle 1" o:spid="_x0000_s1026" style="position:absolute;left:0;text-align:left;margin-left:39.15pt;margin-top:12.6pt;width:111pt;height:23.2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" fillcolor="white [3201]" strokecolor="black [3213]" strokeweight=".25pt">
                      <v:textbox>
                        <w:txbxContent>
                          <w:p w14:paraId="549E24A2" w14:textId="2312D9BA" w:rsidR="007F3312" w:rsidRPr="00C14B68" w:rsidRDefault="007F3312" w:rsidP="007F3312">
                            <w:pPr>
                              <w:jc w:val="center"/>
                              <w:rPr>
                                <w:b/>
                                <w:bCs/>
                              </w:rPr>
                            </w:pPr>
                            <w:r w:rsidRPr="00C14B68">
                              <w:rPr>
                                <w:b/>
                                <w:bCs/>
                              </w:rPr>
                              <w:t>DỰ THẢO</w:t>
                            </w:r>
                          </w:p>
                        </w:txbxContent>
                      </v:textbox>
                    </v:rect>
                  </w:pict>
                </mc:Fallback>
              </mc:AlternateContent>
            </w:r>
          </w:p>
        </w:tc>
        <w:tc>
          <w:tcPr>
            <w:tcW w:w="6210" w:type="dxa"/>
            <w:tcMar>
              <w:top w:w="0" w:type="dxa"/>
              <w:left w:w="108" w:type="dxa"/>
              <w:bottom w:w="0" w:type="dxa"/>
              <w:right w:w="108" w:type="dxa"/>
            </w:tcMar>
          </w:tcPr>
          <w:p w14:paraId="2AF3CDA8" w14:textId="5260DA29" w:rsidR="00A6328D" w:rsidRPr="003F30AB" w:rsidRDefault="00A6328D" w:rsidP="00DF4C09">
            <w:pPr>
              <w:pStyle w:val="NormalWeb"/>
              <w:spacing w:before="0" w:beforeAutospacing="0" w:after="0" w:afterAutospacing="0"/>
              <w:jc w:val="center"/>
              <w:rPr>
                <w:sz w:val="26"/>
                <w:szCs w:val="28"/>
              </w:rPr>
            </w:pPr>
            <w:r w:rsidRPr="003F30AB">
              <w:rPr>
                <w:i/>
                <w:iCs/>
                <w:sz w:val="26"/>
                <w:szCs w:val="28"/>
                <w:lang w:val="vi-VN"/>
              </w:rPr>
              <w:t>Thành phố Hồ Chí Minh, ngày</w:t>
            </w:r>
            <w:r>
              <w:rPr>
                <w:i/>
                <w:iCs/>
                <w:sz w:val="26"/>
                <w:szCs w:val="28"/>
              </w:rPr>
              <w:t xml:space="preserve"> </w:t>
            </w:r>
            <w:r w:rsidR="00DF4C09">
              <w:rPr>
                <w:i/>
                <w:iCs/>
                <w:sz w:val="26"/>
                <w:szCs w:val="28"/>
              </w:rPr>
              <w:t xml:space="preserve">   </w:t>
            </w:r>
            <w:r>
              <w:rPr>
                <w:i/>
                <w:iCs/>
                <w:sz w:val="26"/>
                <w:szCs w:val="28"/>
              </w:rPr>
              <w:t xml:space="preserve"> </w:t>
            </w:r>
            <w:r w:rsidRPr="003F30AB">
              <w:rPr>
                <w:i/>
                <w:iCs/>
                <w:sz w:val="26"/>
                <w:szCs w:val="28"/>
                <w:lang w:val="vi-VN"/>
              </w:rPr>
              <w:t>tháng</w:t>
            </w:r>
            <w:r>
              <w:rPr>
                <w:i/>
                <w:iCs/>
                <w:sz w:val="26"/>
                <w:szCs w:val="28"/>
              </w:rPr>
              <w:t xml:space="preserve"> </w:t>
            </w:r>
            <w:r w:rsidR="00DF4C09">
              <w:rPr>
                <w:i/>
                <w:iCs/>
                <w:sz w:val="26"/>
                <w:szCs w:val="28"/>
              </w:rPr>
              <w:t xml:space="preserve">   </w:t>
            </w:r>
            <w:r>
              <w:rPr>
                <w:i/>
                <w:iCs/>
                <w:sz w:val="26"/>
                <w:szCs w:val="28"/>
              </w:rPr>
              <w:t xml:space="preserve"> </w:t>
            </w:r>
            <w:r w:rsidRPr="003F30AB">
              <w:rPr>
                <w:i/>
                <w:iCs/>
                <w:sz w:val="26"/>
                <w:szCs w:val="28"/>
                <w:lang w:val="vi-VN"/>
              </w:rPr>
              <w:t>năm 20</w:t>
            </w:r>
            <w:r>
              <w:rPr>
                <w:i/>
                <w:iCs/>
                <w:sz w:val="26"/>
                <w:szCs w:val="28"/>
              </w:rPr>
              <w:t>2</w:t>
            </w:r>
            <w:r w:rsidR="000A54C0">
              <w:rPr>
                <w:i/>
                <w:iCs/>
                <w:sz w:val="26"/>
                <w:szCs w:val="28"/>
              </w:rPr>
              <w:t>6</w:t>
            </w:r>
          </w:p>
        </w:tc>
      </w:tr>
    </w:tbl>
    <w:p w14:paraId="42B3B8B7" w14:textId="134F2D3A" w:rsidR="008B1C38" w:rsidRPr="003C5837" w:rsidRDefault="008B1C38" w:rsidP="00DF4C09">
      <w:pPr>
        <w:pStyle w:val="NormalWeb"/>
        <w:spacing w:after="0" w:afterAutospacing="0"/>
        <w:jc w:val="center"/>
        <w:rPr>
          <w:sz w:val="32"/>
          <w:szCs w:val="28"/>
        </w:rPr>
      </w:pPr>
      <w:r w:rsidRPr="003C5837">
        <w:rPr>
          <w:b/>
          <w:bCs/>
          <w:sz w:val="34"/>
          <w:szCs w:val="28"/>
          <w:lang w:val="vi-VN"/>
        </w:rPr>
        <w:t>TỜ TRÌNH</w:t>
      </w:r>
    </w:p>
    <w:p w14:paraId="509490D7" w14:textId="20901751" w:rsidR="00823C2B" w:rsidRPr="006F4BDD" w:rsidRDefault="007F1FCE" w:rsidP="00DF4C09">
      <w:pPr>
        <w:jc w:val="center"/>
        <w:rPr>
          <w:rStyle w:val="fontstyle01"/>
          <w:rFonts w:ascii="Times New Roman" w:hAnsi="Times New Roman"/>
          <w:b/>
          <w:sz w:val="28"/>
          <w:szCs w:val="28"/>
        </w:rPr>
      </w:pPr>
      <w:r>
        <w:rPr>
          <w:b/>
          <w:sz w:val="28"/>
          <w:szCs w:val="28"/>
        </w:rPr>
        <w:t>Dự thảo</w:t>
      </w:r>
      <w:r w:rsidR="006F4BDD" w:rsidRPr="006F4BDD">
        <w:rPr>
          <w:b/>
          <w:sz w:val="28"/>
          <w:szCs w:val="28"/>
        </w:rPr>
        <w:t xml:space="preserve"> </w:t>
      </w:r>
      <w:r w:rsidR="00F34782" w:rsidRPr="00F34782">
        <w:rPr>
          <w:b/>
          <w:sz w:val="28"/>
          <w:szCs w:val="28"/>
        </w:rPr>
        <w:t xml:space="preserve">Quyết định bãi bỏ </w:t>
      </w:r>
      <w:r w:rsidR="00A3662A" w:rsidRPr="00A3662A">
        <w:rPr>
          <w:b/>
          <w:sz w:val="28"/>
          <w:szCs w:val="28"/>
        </w:rPr>
        <w:t>Quyết định số 48/2009/QĐ-UBND ngày 21 tháng 7 năm 2009 của Ủy ban nhân dân tỉnh Bình Dương ban hành Quy chế tổ chức thực hiện đấu thầu, đặt hàng, giao nhiệm vụ cung cấp dịch vụ sự nghiệp công sử dụng ngân sách nhà nước trên địa bàn tỉnh Bình Dương</w:t>
      </w:r>
    </w:p>
    <w:p w14:paraId="4B25C989" w14:textId="77108A3F" w:rsidR="00634D54" w:rsidRPr="003F30AB" w:rsidRDefault="0017078A" w:rsidP="00823C2B">
      <w:pPr>
        <w:jc w:val="center"/>
        <w:rPr>
          <w:bCs/>
          <w:sz w:val="28"/>
          <w:szCs w:val="28"/>
        </w:rPr>
      </w:pPr>
      <w:r w:rsidRPr="0017078A">
        <w:rPr>
          <w:b/>
          <w:noProof/>
          <w:spacing w:val="-6"/>
          <w:sz w:val="28"/>
          <w:szCs w:val="28"/>
        </w:rPr>
        <mc:AlternateContent>
          <mc:Choice Requires="wps">
            <w:drawing>
              <wp:anchor distT="0" distB="0" distL="114300" distR="114300" simplePos="0" relativeHeight="251661824" behindDoc="0" locked="0" layoutInCell="1" allowOverlap="1" wp14:anchorId="74DA43C5" wp14:editId="7466E263">
                <wp:simplePos x="0" y="0"/>
                <wp:positionH relativeFrom="column">
                  <wp:posOffset>2324100</wp:posOffset>
                </wp:positionH>
                <wp:positionV relativeFrom="paragraph">
                  <wp:posOffset>62230</wp:posOffset>
                </wp:positionV>
                <wp:extent cx="1098550" cy="0"/>
                <wp:effectExtent l="0" t="0" r="25400" b="19050"/>
                <wp:wrapNone/>
                <wp:docPr id="5" name="Straight Connector 5"/>
                <wp:cNvGraphicFramePr/>
                <a:graphic xmlns:a="http://schemas.openxmlformats.org/drawingml/2006/main">
                  <a:graphicData uri="http://schemas.microsoft.com/office/word/2010/wordprocessingShape">
                    <wps:wsp>
                      <wps:cNvCnPr/>
                      <wps:spPr>
                        <a:xfrm>
                          <a:off x="0" y="0"/>
                          <a:ext cx="10985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7EC128FD" id="Straight Connector 5" o:spid="_x0000_s1026" style="position:absolute;z-index:251661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83pt,4.9pt" to="269.5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" strokecolor="black [3040]"/>
            </w:pict>
          </mc:Fallback>
        </mc:AlternateContent>
      </w:r>
    </w:p>
    <w:p w14:paraId="03B16B09" w14:textId="6D5DB2FD" w:rsidR="0008493F" w:rsidRDefault="008B1C38" w:rsidP="00BE32AF">
      <w:pPr>
        <w:pStyle w:val="NormalWeb"/>
        <w:spacing w:before="240" w:beforeAutospacing="0" w:after="0" w:afterAutospacing="0"/>
        <w:jc w:val="center"/>
        <w:rPr>
          <w:sz w:val="28"/>
          <w:szCs w:val="28"/>
        </w:rPr>
      </w:pPr>
      <w:r w:rsidRPr="003F30AB">
        <w:rPr>
          <w:bCs/>
          <w:sz w:val="28"/>
          <w:szCs w:val="28"/>
          <w:lang w:val="vi-VN"/>
        </w:rPr>
        <w:t>Kính gửi:</w:t>
      </w:r>
      <w:r w:rsidRPr="003F30AB">
        <w:rPr>
          <w:sz w:val="28"/>
          <w:szCs w:val="28"/>
          <w:lang w:val="vi-VN"/>
        </w:rPr>
        <w:t xml:space="preserve"> </w:t>
      </w:r>
      <w:r w:rsidR="009B2856">
        <w:rPr>
          <w:sz w:val="28"/>
          <w:szCs w:val="28"/>
        </w:rPr>
        <w:t>Ủy ban nhân dân Thành phố</w:t>
      </w:r>
    </w:p>
    <w:p w14:paraId="4863D8B7" w14:textId="77777777" w:rsidR="00A206DD" w:rsidRPr="00E354CC" w:rsidRDefault="00A206DD" w:rsidP="00E354CC">
      <w:pPr>
        <w:pStyle w:val="NormalWeb"/>
        <w:spacing w:before="120" w:beforeAutospacing="0" w:after="120" w:afterAutospacing="0" w:line="340" w:lineRule="exact"/>
        <w:ind w:firstLine="720"/>
        <w:jc w:val="both"/>
        <w:rPr>
          <w:sz w:val="28"/>
          <w:szCs w:val="28"/>
        </w:rPr>
      </w:pPr>
    </w:p>
    <w:p w14:paraId="673CA1A5" w14:textId="5BA35E13" w:rsidR="00F16508" w:rsidRPr="00411D0D" w:rsidRDefault="00F16508" w:rsidP="00CF1DB8">
      <w:pPr>
        <w:pStyle w:val="NormalWeb"/>
        <w:spacing w:before="120" w:beforeAutospacing="0" w:after="0" w:afterAutospacing="0"/>
        <w:ind w:firstLine="567"/>
        <w:jc w:val="both"/>
        <w:rPr>
          <w:sz w:val="28"/>
          <w:szCs w:val="28"/>
        </w:rPr>
      </w:pPr>
      <w:r w:rsidRPr="00411D0D">
        <w:rPr>
          <w:sz w:val="28"/>
          <w:szCs w:val="28"/>
        </w:rPr>
        <w:t xml:space="preserve">Thực hiện quy định của Luật Ban hành văn bản quy phạm pháp luật, </w:t>
      </w:r>
      <w:r w:rsidR="00FB4C86" w:rsidRPr="00411D0D">
        <w:rPr>
          <w:sz w:val="28"/>
          <w:szCs w:val="28"/>
        </w:rPr>
        <w:t xml:space="preserve">Luật sửa đổi, bổ sung một số điều của Luật Ban hành văn bản quy phạm pháp luật số 64/2025/QH15, </w:t>
      </w:r>
      <w:r w:rsidRPr="00411D0D">
        <w:rPr>
          <w:sz w:val="28"/>
          <w:szCs w:val="28"/>
        </w:rPr>
        <w:t xml:space="preserve">Sở </w:t>
      </w:r>
      <w:r w:rsidR="009F7B39" w:rsidRPr="00411D0D">
        <w:rPr>
          <w:sz w:val="28"/>
          <w:szCs w:val="28"/>
        </w:rPr>
        <w:t>Tài chính</w:t>
      </w:r>
      <w:r w:rsidRPr="00411D0D">
        <w:rPr>
          <w:sz w:val="28"/>
          <w:szCs w:val="28"/>
        </w:rPr>
        <w:t xml:space="preserve"> kính trình Ủy ban nhân dân Thành phố </w:t>
      </w:r>
      <w:r w:rsidR="00D2787F">
        <w:rPr>
          <w:sz w:val="28"/>
          <w:szCs w:val="28"/>
        </w:rPr>
        <w:t>dự thảo</w:t>
      </w:r>
      <w:r w:rsidRPr="00411D0D">
        <w:rPr>
          <w:sz w:val="28"/>
          <w:szCs w:val="28"/>
        </w:rPr>
        <w:t xml:space="preserve"> Quyết định bãi bỏ </w:t>
      </w:r>
      <w:r w:rsidR="00A3662A" w:rsidRPr="00411D0D">
        <w:rPr>
          <w:bCs/>
          <w:sz w:val="28"/>
          <w:szCs w:val="28"/>
        </w:rPr>
        <w:t>Quyết định số 48/2009/QĐ-UBND ngày 21 tháng 7 năm 2009 của Ủy ban nhân dân tỉnh Bình Dương ban hành Quy chế tổ chức thực hiện đấu thầu, đặt hàng, giao nhiệm vụ cung cấp dịch vụ sự nghiệp công sử dụng ngân sách nhà nước trên địa bàn tỉnh Bình Dương</w:t>
      </w:r>
      <w:r w:rsidR="00FB4C86" w:rsidRPr="00411D0D">
        <w:rPr>
          <w:sz w:val="28"/>
          <w:szCs w:val="28"/>
        </w:rPr>
        <w:t xml:space="preserve"> (gọi tắt là </w:t>
      </w:r>
      <w:r w:rsidR="00CC7A94" w:rsidRPr="00411D0D">
        <w:rPr>
          <w:bCs/>
          <w:sz w:val="28"/>
          <w:szCs w:val="28"/>
        </w:rPr>
        <w:t xml:space="preserve">Quyết định số </w:t>
      </w:r>
      <w:r w:rsidR="00A3662A" w:rsidRPr="00411D0D">
        <w:rPr>
          <w:bCs/>
          <w:sz w:val="28"/>
          <w:szCs w:val="28"/>
        </w:rPr>
        <w:t>48/2009/QĐ-UBND ngày 21 tháng 7 năm 2009 của Ủy ban nhân dân tỉnh Bình Dương</w:t>
      </w:r>
      <w:r w:rsidR="00FB4C86" w:rsidRPr="00411D0D">
        <w:rPr>
          <w:bCs/>
          <w:sz w:val="28"/>
          <w:szCs w:val="28"/>
        </w:rPr>
        <w:t>)</w:t>
      </w:r>
      <w:r w:rsidRPr="00411D0D">
        <w:rPr>
          <w:sz w:val="28"/>
          <w:szCs w:val="28"/>
        </w:rPr>
        <w:t xml:space="preserve"> như sau:</w:t>
      </w:r>
    </w:p>
    <w:p w14:paraId="1C122730" w14:textId="77777777" w:rsidR="00F16508" w:rsidRPr="00411D0D" w:rsidRDefault="00F16508" w:rsidP="00CF1DB8">
      <w:pPr>
        <w:pStyle w:val="NormalWeb"/>
        <w:spacing w:before="120" w:beforeAutospacing="0" w:after="0" w:afterAutospacing="0"/>
        <w:ind w:firstLine="567"/>
        <w:jc w:val="both"/>
        <w:rPr>
          <w:b/>
          <w:sz w:val="28"/>
          <w:szCs w:val="28"/>
        </w:rPr>
      </w:pPr>
      <w:r w:rsidRPr="00411D0D">
        <w:rPr>
          <w:b/>
          <w:sz w:val="28"/>
          <w:szCs w:val="28"/>
        </w:rPr>
        <w:t>I. SỰ CẦN THIẾT BAN HÀNH VĂN BẢN</w:t>
      </w:r>
    </w:p>
    <w:p w14:paraId="7F7613A8" w14:textId="77777777" w:rsidR="00F16508" w:rsidRPr="00411D0D" w:rsidRDefault="00F16508" w:rsidP="00CF1DB8">
      <w:pPr>
        <w:pStyle w:val="NormalWeb"/>
        <w:tabs>
          <w:tab w:val="left" w:pos="990"/>
        </w:tabs>
        <w:spacing w:before="120" w:beforeAutospacing="0" w:after="0" w:afterAutospacing="0"/>
        <w:ind w:firstLine="567"/>
        <w:jc w:val="both"/>
        <w:rPr>
          <w:b/>
          <w:sz w:val="28"/>
          <w:szCs w:val="28"/>
        </w:rPr>
      </w:pPr>
      <w:r w:rsidRPr="00411D0D">
        <w:rPr>
          <w:b/>
          <w:sz w:val="28"/>
          <w:szCs w:val="28"/>
        </w:rPr>
        <w:t>1. Cơ sở pháp lý</w:t>
      </w:r>
    </w:p>
    <w:p w14:paraId="40083F0F" w14:textId="7B2E4957" w:rsidR="00DF4C09" w:rsidRPr="00411D0D" w:rsidRDefault="00AB7359" w:rsidP="00CF1DB8">
      <w:pPr>
        <w:pStyle w:val="BodyTextIndent"/>
        <w:spacing w:before="120" w:beforeAutospacing="0" w:after="0" w:afterAutospacing="0"/>
        <w:ind w:firstLine="567"/>
        <w:jc w:val="both"/>
        <w:rPr>
          <w:b w:val="0"/>
          <w:i w:val="0"/>
          <w:sz w:val="28"/>
          <w:szCs w:val="28"/>
        </w:rPr>
      </w:pPr>
      <w:r>
        <w:rPr>
          <w:b w:val="0"/>
          <w:i w:val="0"/>
          <w:sz w:val="28"/>
          <w:szCs w:val="28"/>
        </w:rPr>
        <w:t xml:space="preserve">- </w:t>
      </w:r>
      <w:r w:rsidR="00CF65E3">
        <w:rPr>
          <w:b w:val="0"/>
          <w:i w:val="0"/>
          <w:sz w:val="28"/>
          <w:szCs w:val="28"/>
        </w:rPr>
        <w:t xml:space="preserve">Căn cứ </w:t>
      </w:r>
      <w:r w:rsidR="00DF4C09" w:rsidRPr="00411D0D">
        <w:rPr>
          <w:b w:val="0"/>
          <w:i w:val="0"/>
          <w:sz w:val="28"/>
          <w:szCs w:val="28"/>
        </w:rPr>
        <w:t>Luật Ban hành văn bản quy phạm pháp luật số 64/2025/QH15</w:t>
      </w:r>
      <w:r w:rsidR="00CF65E3">
        <w:rPr>
          <w:b w:val="0"/>
          <w:i w:val="0"/>
          <w:sz w:val="28"/>
          <w:szCs w:val="28"/>
        </w:rPr>
        <w:t xml:space="preserve">; </w:t>
      </w:r>
      <w:r w:rsidR="00316B7F">
        <w:rPr>
          <w:b w:val="0"/>
          <w:i w:val="0"/>
          <w:sz w:val="28"/>
          <w:szCs w:val="28"/>
        </w:rPr>
        <w:t>theo</w:t>
      </w:r>
      <w:r w:rsidR="00CF65E3">
        <w:rPr>
          <w:b w:val="0"/>
          <w:i w:val="0"/>
          <w:sz w:val="28"/>
          <w:szCs w:val="28"/>
        </w:rPr>
        <w:t xml:space="preserve"> đó, t</w:t>
      </w:r>
      <w:r w:rsidR="00DF4C09" w:rsidRPr="00411D0D">
        <w:rPr>
          <w:b w:val="0"/>
          <w:i w:val="0"/>
          <w:sz w:val="28"/>
          <w:szCs w:val="28"/>
        </w:rPr>
        <w:t xml:space="preserve">ại </w:t>
      </w:r>
      <w:bookmarkStart w:id="0" w:name="dieu_8"/>
      <w:r w:rsidR="009F4744">
        <w:rPr>
          <w:b w:val="0"/>
          <w:i w:val="0"/>
          <w:sz w:val="28"/>
          <w:szCs w:val="28"/>
        </w:rPr>
        <w:t xml:space="preserve">khoản 2 </w:t>
      </w:r>
      <w:r w:rsidR="00DF4C09" w:rsidRPr="00411D0D">
        <w:rPr>
          <w:b w:val="0"/>
          <w:i w:val="0"/>
          <w:sz w:val="28"/>
          <w:szCs w:val="28"/>
        </w:rPr>
        <w:t>Điều 8 (Sửa đổi, bổ sung, thay thế, bãi bỏ hoặc đình chỉ việc thi hành văn bản quy phạm pháp luậ</w:t>
      </w:r>
      <w:bookmarkEnd w:id="0"/>
      <w:r w:rsidR="00DF4C09" w:rsidRPr="00411D0D">
        <w:rPr>
          <w:b w:val="0"/>
          <w:i w:val="0"/>
          <w:sz w:val="28"/>
          <w:szCs w:val="28"/>
        </w:rPr>
        <w:t>t) có nêu:</w:t>
      </w:r>
    </w:p>
    <w:p w14:paraId="71639F9B" w14:textId="09AA4BD2" w:rsidR="00DF4C09" w:rsidRPr="004C4E5D" w:rsidRDefault="00DF4C09" w:rsidP="00CF1DB8">
      <w:pPr>
        <w:pStyle w:val="NormalWeb"/>
        <w:tabs>
          <w:tab w:val="left" w:pos="990"/>
        </w:tabs>
        <w:spacing w:before="120" w:beforeAutospacing="0" w:after="0" w:afterAutospacing="0"/>
        <w:ind w:firstLine="567"/>
        <w:jc w:val="both"/>
        <w:rPr>
          <w:i/>
          <w:iCs/>
          <w:spacing w:val="-6"/>
          <w:sz w:val="28"/>
          <w:szCs w:val="28"/>
        </w:rPr>
      </w:pPr>
      <w:r w:rsidRPr="004C4E5D">
        <w:rPr>
          <w:i/>
          <w:iCs/>
          <w:spacing w:val="-6"/>
          <w:sz w:val="28"/>
          <w:szCs w:val="28"/>
        </w:rPr>
        <w:t>“2. Văn bản quy phạm pháp luật bị bãi bỏ bằng văn bản của chính cơ quan, người có thẩm quyền đã ban hành văn bản đó hoặc bằng văn bản của cơ quan, người có thẩm quy</w:t>
      </w:r>
      <w:bookmarkStart w:id="1" w:name="tc_2"/>
      <w:r w:rsidRPr="004C4E5D">
        <w:rPr>
          <w:i/>
          <w:iCs/>
          <w:spacing w:val="-6"/>
          <w:sz w:val="28"/>
          <w:szCs w:val="28"/>
        </w:rPr>
        <w:t>ền, trừ trường hợp quy định tại điểm a và điểm b khoản 2 Điều 54 của Luật này</w:t>
      </w:r>
      <w:bookmarkEnd w:id="1"/>
      <w:r w:rsidRPr="004C4E5D">
        <w:rPr>
          <w:i/>
          <w:iCs/>
          <w:spacing w:val="-6"/>
          <w:sz w:val="28"/>
          <w:szCs w:val="28"/>
        </w:rPr>
        <w:t>.”</w:t>
      </w:r>
    </w:p>
    <w:p w14:paraId="583599EB" w14:textId="2784975E" w:rsidR="006C1AFD" w:rsidRPr="00411D0D" w:rsidRDefault="00AB7359" w:rsidP="00CF1DB8">
      <w:pPr>
        <w:pStyle w:val="BodyTextIndent"/>
        <w:spacing w:before="120" w:beforeAutospacing="0" w:after="0" w:afterAutospacing="0"/>
        <w:ind w:firstLine="567"/>
        <w:jc w:val="both"/>
        <w:rPr>
          <w:b w:val="0"/>
          <w:i w:val="0"/>
          <w:sz w:val="28"/>
          <w:szCs w:val="28"/>
        </w:rPr>
      </w:pPr>
      <w:r>
        <w:rPr>
          <w:b w:val="0"/>
          <w:i w:val="0"/>
          <w:sz w:val="28"/>
          <w:szCs w:val="28"/>
        </w:rPr>
        <w:t xml:space="preserve">- </w:t>
      </w:r>
      <w:r w:rsidR="00CF65E3">
        <w:rPr>
          <w:b w:val="0"/>
          <w:i w:val="0"/>
          <w:sz w:val="28"/>
          <w:szCs w:val="28"/>
        </w:rPr>
        <w:t xml:space="preserve">Căn cứ </w:t>
      </w:r>
      <w:r w:rsidR="006C1AFD" w:rsidRPr="00411D0D">
        <w:rPr>
          <w:b w:val="0"/>
          <w:i w:val="0"/>
          <w:sz w:val="28"/>
          <w:szCs w:val="28"/>
        </w:rPr>
        <w:t>Luật số 87/2025/QH15 sửa đổi, bổ sung một số điều của Luật Ban hành văn bản quy phạm pháp luật số 64/2025/QH15</w:t>
      </w:r>
      <w:r w:rsidR="00AF7A1C" w:rsidRPr="00411D0D">
        <w:rPr>
          <w:b w:val="0"/>
          <w:i w:val="0"/>
          <w:sz w:val="28"/>
          <w:szCs w:val="28"/>
        </w:rPr>
        <w:t xml:space="preserve"> (có hiệu </w:t>
      </w:r>
      <w:bookmarkStart w:id="2" w:name="khoan_20_1"/>
      <w:bookmarkStart w:id="3" w:name="khoan_20_1_name"/>
      <w:r w:rsidR="00FB4C86" w:rsidRPr="00411D0D">
        <w:rPr>
          <w:b w:val="0"/>
          <w:i w:val="0"/>
          <w:sz w:val="28"/>
          <w:szCs w:val="28"/>
        </w:rPr>
        <w:t>lực từ ngày 01 tháng 7 năm 2025)</w:t>
      </w:r>
      <w:r w:rsidR="0012744D">
        <w:rPr>
          <w:b w:val="0"/>
          <w:i w:val="0"/>
          <w:sz w:val="28"/>
          <w:szCs w:val="28"/>
        </w:rPr>
        <w:t xml:space="preserve">; </w:t>
      </w:r>
      <w:r w:rsidR="00316B7F">
        <w:rPr>
          <w:b w:val="0"/>
          <w:i w:val="0"/>
          <w:sz w:val="28"/>
          <w:szCs w:val="28"/>
        </w:rPr>
        <w:t>theo</w:t>
      </w:r>
      <w:r w:rsidR="0012744D">
        <w:rPr>
          <w:b w:val="0"/>
          <w:i w:val="0"/>
          <w:sz w:val="28"/>
          <w:szCs w:val="28"/>
        </w:rPr>
        <w:t xml:space="preserve"> đó,</w:t>
      </w:r>
      <w:r w:rsidR="00FB4C86" w:rsidRPr="00411D0D">
        <w:rPr>
          <w:b w:val="0"/>
          <w:i w:val="0"/>
          <w:sz w:val="28"/>
          <w:szCs w:val="28"/>
        </w:rPr>
        <w:t xml:space="preserve"> tại </w:t>
      </w:r>
      <w:r w:rsidR="008B322C">
        <w:rPr>
          <w:b w:val="0"/>
          <w:i w:val="0"/>
          <w:sz w:val="28"/>
          <w:szCs w:val="28"/>
        </w:rPr>
        <w:t xml:space="preserve">điểm b </w:t>
      </w:r>
      <w:r w:rsidR="00FB4C86" w:rsidRPr="00411D0D">
        <w:rPr>
          <w:b w:val="0"/>
          <w:i w:val="0"/>
          <w:sz w:val="28"/>
          <w:szCs w:val="28"/>
        </w:rPr>
        <w:t>khoản 20 (</w:t>
      </w:r>
      <w:bookmarkStart w:id="4" w:name="dc_41"/>
      <w:bookmarkEnd w:id="2"/>
      <w:r w:rsidR="00FB4C86" w:rsidRPr="00411D0D">
        <w:rPr>
          <w:b w:val="0"/>
          <w:i w:val="0"/>
          <w:sz w:val="28"/>
          <w:szCs w:val="28"/>
        </w:rPr>
        <w:t>Sửa đổi, bổ sung khoản 2 Điều 54</w:t>
      </w:r>
      <w:bookmarkEnd w:id="4"/>
      <w:r w:rsidR="00FB4C86" w:rsidRPr="00411D0D">
        <w:rPr>
          <w:b w:val="0"/>
          <w:i w:val="0"/>
          <w:sz w:val="28"/>
          <w:szCs w:val="28"/>
        </w:rPr>
        <w:t>) Điều 1</w:t>
      </w:r>
      <w:r w:rsidR="00AF7A1C" w:rsidRPr="00411D0D">
        <w:rPr>
          <w:b w:val="0"/>
          <w:i w:val="0"/>
          <w:sz w:val="28"/>
          <w:szCs w:val="28"/>
        </w:rPr>
        <w:t xml:space="preserve"> có nêu</w:t>
      </w:r>
      <w:r w:rsidR="006C1AFD" w:rsidRPr="00411D0D">
        <w:rPr>
          <w:b w:val="0"/>
          <w:i w:val="0"/>
          <w:sz w:val="28"/>
          <w:szCs w:val="28"/>
        </w:rPr>
        <w:t>:</w:t>
      </w:r>
      <w:bookmarkEnd w:id="3"/>
    </w:p>
    <w:p w14:paraId="1B5EA5B0" w14:textId="77777777" w:rsidR="006C1AFD" w:rsidRPr="00411D0D" w:rsidRDefault="006C1AFD" w:rsidP="00CF1DB8">
      <w:pPr>
        <w:pStyle w:val="BodyTextIndent"/>
        <w:spacing w:before="120" w:beforeAutospacing="0" w:after="0" w:afterAutospacing="0"/>
        <w:ind w:firstLine="567"/>
        <w:jc w:val="both"/>
        <w:rPr>
          <w:b w:val="0"/>
          <w:sz w:val="28"/>
          <w:szCs w:val="28"/>
        </w:rPr>
      </w:pPr>
      <w:r w:rsidRPr="00411D0D">
        <w:rPr>
          <w:b w:val="0"/>
          <w:i w:val="0"/>
          <w:sz w:val="28"/>
          <w:szCs w:val="28"/>
        </w:rPr>
        <w:t>“</w:t>
      </w:r>
      <w:r w:rsidRPr="00411D0D">
        <w:rPr>
          <w:b w:val="0"/>
          <w:sz w:val="28"/>
          <w:szCs w:val="28"/>
        </w:rPr>
        <w:t>2. Văn bản quy phạm pháp luật của Hội đồng nhân dân, Ủy ban nhân dân, Chủ tịch Ủy ban nhân dân ở đơn vị hành chính nào thì có hiệu lực trong phạm vi đơn vị hành chính đó và phải được quy định cụ thể ngay trong văn bản đó. Trường hợp có sự thay đổi về địa giới đơn vị hành chính thì hiệu lực về không gian và đối tượng áp dụng của văn bản quy phạm pháp luật được xác định như sau:</w:t>
      </w:r>
    </w:p>
    <w:p w14:paraId="4900F942" w14:textId="66A30AEE" w:rsidR="006C1AFD" w:rsidRPr="00A4057B" w:rsidRDefault="00A4057B" w:rsidP="00CF1DB8">
      <w:pPr>
        <w:pStyle w:val="BodyTextIndent"/>
        <w:spacing w:before="120" w:beforeAutospacing="0" w:after="0" w:afterAutospacing="0"/>
        <w:ind w:firstLine="567"/>
        <w:jc w:val="both"/>
        <w:rPr>
          <w:b w:val="0"/>
          <w:sz w:val="28"/>
          <w:szCs w:val="28"/>
        </w:rPr>
      </w:pPr>
      <w:r w:rsidRPr="00A4057B">
        <w:rPr>
          <w:b w:val="0"/>
          <w:sz w:val="28"/>
          <w:szCs w:val="28"/>
        </w:rPr>
        <w:lastRenderedPageBreak/>
        <w:t>…</w:t>
      </w:r>
      <w:r w:rsidR="006C1AFD" w:rsidRPr="00A4057B">
        <w:rPr>
          <w:b w:val="0"/>
          <w:sz w:val="28"/>
          <w:szCs w:val="28"/>
        </w:rPr>
        <w:t>b) Trường hợp nhiều đơn vị hành chính được nhập thành một đơn vị hành chính mới cùng cấp thì văn bản quy phạm pháp luật của Hội đồng nhân dân, Ủy ban nhân dân, Chủ tịch Ủy ban nhân dân của đơn vị hành chính được nhập tiếp tục có hiệu lực trong phạm vi đơn vị hành chính đó cho đến khi Hội đồng nhân dân, Ủy ban nhân dân, Chủ tịch Ủy ban nhân dân của đơn vị hành chính mới ban hành văn bản hành chính để quyết định việc áp dụng hoặc bãi bỏ văn bản quy phạm pháp luật của Hội đồng nhân dân, Ủy ban nhân dân, Chủ tịch Ủy ban nhân dân của đơn vị hành chính được nhập hoặc ban hành văn bản quy phạm pháp luật mới;</w:t>
      </w:r>
      <w:r w:rsidR="00AF7A1C" w:rsidRPr="00A4057B">
        <w:rPr>
          <w:b w:val="0"/>
          <w:sz w:val="28"/>
          <w:szCs w:val="28"/>
        </w:rPr>
        <w:t>”</w:t>
      </w:r>
    </w:p>
    <w:p w14:paraId="46D787FC" w14:textId="039E6508" w:rsidR="00DF4C09" w:rsidRPr="00411D0D" w:rsidRDefault="00AB7359" w:rsidP="00CF1DB8">
      <w:pPr>
        <w:spacing w:before="120"/>
        <w:ind w:firstLine="567"/>
        <w:jc w:val="both"/>
        <w:rPr>
          <w:sz w:val="28"/>
          <w:szCs w:val="28"/>
          <w:lang w:val="nl-NL"/>
        </w:rPr>
      </w:pPr>
      <w:bookmarkStart w:id="5" w:name="_Hlk200698280"/>
      <w:r>
        <w:rPr>
          <w:sz w:val="28"/>
          <w:szCs w:val="28"/>
          <w:lang w:val="nl-NL"/>
        </w:rPr>
        <w:t xml:space="preserve">- </w:t>
      </w:r>
      <w:r w:rsidR="00DF4C09" w:rsidRPr="00411D0D">
        <w:rPr>
          <w:sz w:val="28"/>
          <w:szCs w:val="28"/>
          <w:lang w:val="nl-NL"/>
        </w:rPr>
        <w:t xml:space="preserve">Ngày 12 tháng 6 năm 2025, Quốc hội ban hành Nghị quyết số 202/2025/QH15 về việc sắp xếp đơn vị hành chính cấp tỉnh; theo đó, tại khoản 16 Điều 1 </w:t>
      </w:r>
      <w:r w:rsidR="00281175">
        <w:rPr>
          <w:sz w:val="28"/>
          <w:szCs w:val="28"/>
          <w:lang w:val="nl-NL"/>
        </w:rPr>
        <w:t>(</w:t>
      </w:r>
      <w:r w:rsidR="00281175" w:rsidRPr="00281175">
        <w:rPr>
          <w:sz w:val="28"/>
          <w:szCs w:val="28"/>
          <w:lang w:val="nl-NL"/>
        </w:rPr>
        <w:t>Sắp xếp các đơn vị hành chính cấp tỉnh</w:t>
      </w:r>
      <w:r w:rsidR="00281175">
        <w:rPr>
          <w:sz w:val="28"/>
          <w:szCs w:val="28"/>
          <w:lang w:val="nl-NL"/>
        </w:rPr>
        <w:t>)</w:t>
      </w:r>
      <w:r w:rsidR="00281175" w:rsidRPr="00281175">
        <w:rPr>
          <w:sz w:val="28"/>
          <w:szCs w:val="28"/>
          <w:lang w:val="nl-NL"/>
        </w:rPr>
        <w:t xml:space="preserve"> </w:t>
      </w:r>
      <w:r w:rsidR="0082606F" w:rsidRPr="00411D0D">
        <w:rPr>
          <w:sz w:val="28"/>
          <w:szCs w:val="28"/>
          <w:lang w:val="nl-NL"/>
        </w:rPr>
        <w:t xml:space="preserve">có </w:t>
      </w:r>
      <w:r w:rsidR="00DF4C09" w:rsidRPr="00411D0D">
        <w:rPr>
          <w:sz w:val="28"/>
          <w:szCs w:val="28"/>
          <w:lang w:val="nl-NL"/>
        </w:rPr>
        <w:t>nêu:</w:t>
      </w:r>
    </w:p>
    <w:p w14:paraId="31E33868" w14:textId="14BFB3D9" w:rsidR="00DF4C09" w:rsidRPr="00417E60" w:rsidRDefault="00DF4C09" w:rsidP="00CF1DB8">
      <w:pPr>
        <w:spacing w:before="120"/>
        <w:ind w:firstLine="567"/>
        <w:jc w:val="both"/>
        <w:rPr>
          <w:i/>
          <w:sz w:val="28"/>
          <w:szCs w:val="28"/>
          <w:lang w:val="nl-NL"/>
        </w:rPr>
      </w:pPr>
      <w:r w:rsidRPr="00417E60">
        <w:rPr>
          <w:i/>
          <w:sz w:val="28"/>
          <w:szCs w:val="28"/>
          <w:lang w:val="nl-NL"/>
        </w:rPr>
        <w:t>“16. Sắp xếp toàn bộ diện tích tự nhiên, quy mô dân số của Thành phố Hồ Chí Minh, tỉnh Bà Rịa - Vũng Tàu và tỉnh Bình Dương thành thành phố mới có tên gọi là Thành phố Hồ Chí Minh…”</w:t>
      </w:r>
    </w:p>
    <w:bookmarkEnd w:id="5"/>
    <w:p w14:paraId="4726D247" w14:textId="20CD4CB3" w:rsidR="00B90845" w:rsidRPr="007610F3" w:rsidRDefault="00AB7359" w:rsidP="00CF1DB8">
      <w:pPr>
        <w:pStyle w:val="NormalWeb"/>
        <w:shd w:val="clear" w:color="auto" w:fill="FFFFFF"/>
        <w:spacing w:before="120" w:beforeAutospacing="0" w:after="0" w:afterAutospacing="0"/>
        <w:ind w:firstLine="567"/>
        <w:jc w:val="both"/>
        <w:rPr>
          <w:sz w:val="28"/>
          <w:szCs w:val="28"/>
        </w:rPr>
      </w:pPr>
      <w:r>
        <w:rPr>
          <w:bCs/>
          <w:sz w:val="28"/>
          <w:szCs w:val="28"/>
        </w:rPr>
        <w:t xml:space="preserve">- </w:t>
      </w:r>
      <w:r w:rsidR="00B90845" w:rsidRPr="007610F3">
        <w:rPr>
          <w:bCs/>
          <w:sz w:val="28"/>
          <w:szCs w:val="28"/>
        </w:rPr>
        <w:t xml:space="preserve">Căn cứ </w:t>
      </w:r>
      <w:r w:rsidR="00B90845">
        <w:rPr>
          <w:bCs/>
          <w:sz w:val="28"/>
          <w:szCs w:val="28"/>
        </w:rPr>
        <w:t xml:space="preserve">khoản 3 và </w:t>
      </w:r>
      <w:r w:rsidR="00B90845" w:rsidRPr="007610F3">
        <w:rPr>
          <w:bCs/>
          <w:sz w:val="28"/>
          <w:szCs w:val="28"/>
        </w:rPr>
        <w:t>điểm b khoản 6 Điều 4 Nghị định số 78/2025/NĐ-CP (được sửa đổi, bổ sung bởi Nghị</w:t>
      </w:r>
      <w:r w:rsidR="00B90845" w:rsidRPr="007610F3">
        <w:rPr>
          <w:sz w:val="28"/>
          <w:szCs w:val="28"/>
        </w:rPr>
        <w:t xml:space="preserve"> định số 187/2025/NĐ-CP) quy định:</w:t>
      </w:r>
    </w:p>
    <w:p w14:paraId="4046B6D2" w14:textId="2BEC97ED" w:rsidR="00B90845" w:rsidRDefault="00B90845" w:rsidP="00CF1DB8">
      <w:pPr>
        <w:shd w:val="clear" w:color="auto" w:fill="FFFFFF"/>
        <w:spacing w:before="120"/>
        <w:ind w:firstLine="567"/>
        <w:jc w:val="both"/>
        <w:rPr>
          <w:i/>
          <w:sz w:val="28"/>
          <w:szCs w:val="28"/>
        </w:rPr>
      </w:pPr>
      <w:r w:rsidRPr="0042230A">
        <w:rPr>
          <w:i/>
          <w:sz w:val="28"/>
          <w:szCs w:val="28"/>
        </w:rPr>
        <w:t>“</w:t>
      </w:r>
      <w:r w:rsidRPr="00B90845">
        <w:rPr>
          <w:i/>
          <w:sz w:val="28"/>
          <w:szCs w:val="28"/>
        </w:rPr>
        <w:t>3. Cơ quan, người có thẩm quyền có thể ban hành nghị quyết hoặc quyết định hành chính để bãi bỏ toàn bộ hoặc một phần văn bản quy phạm pháp luật do mình ban hành trong trường hợp toàn bộ hoặc một phần nội dung văn bản trái pháp luật hoặc trường hợp thay đổi về thẩm quyền do việc sắp xếp, tổ chức bộ máy hoặc trường hợp không còn đối tượng áp dụng.</w:t>
      </w:r>
    </w:p>
    <w:p w14:paraId="375DC9F5" w14:textId="39B498D1" w:rsidR="00B90845" w:rsidRPr="00B90845" w:rsidRDefault="00B90845" w:rsidP="00CF1DB8">
      <w:pPr>
        <w:shd w:val="clear" w:color="auto" w:fill="FFFFFF"/>
        <w:spacing w:before="120"/>
        <w:ind w:firstLine="567"/>
        <w:jc w:val="both"/>
        <w:rPr>
          <w:i/>
          <w:sz w:val="28"/>
          <w:szCs w:val="28"/>
        </w:rPr>
      </w:pPr>
      <w:r>
        <w:rPr>
          <w:i/>
          <w:sz w:val="28"/>
          <w:szCs w:val="28"/>
        </w:rPr>
        <w:t>…</w:t>
      </w:r>
      <w:r w:rsidRPr="00B90845">
        <w:rPr>
          <w:i/>
          <w:sz w:val="28"/>
          <w:szCs w:val="28"/>
          <w:lang w:val="vi-VN"/>
        </w:rPr>
        <w:t>6. Việc ban hành văn bản hành chính để quyết định việc áp dụng hoặc bãi bỏ văn bản quy phạm pháp luật theo quy định tại điểm b khoản 2 Điều 54 của Luật được thực hiện như sau:</w:t>
      </w:r>
    </w:p>
    <w:p w14:paraId="05B335E2" w14:textId="7F72824B" w:rsidR="00B90845" w:rsidRPr="00B90845" w:rsidRDefault="00B90845" w:rsidP="00CF1DB8">
      <w:pPr>
        <w:pStyle w:val="NormalWeb"/>
        <w:tabs>
          <w:tab w:val="left" w:pos="990"/>
        </w:tabs>
        <w:spacing w:before="120" w:beforeAutospacing="0" w:after="0" w:afterAutospacing="0"/>
        <w:ind w:firstLine="567"/>
        <w:jc w:val="both"/>
        <w:rPr>
          <w:i/>
          <w:spacing w:val="-6"/>
          <w:sz w:val="28"/>
          <w:szCs w:val="28"/>
        </w:rPr>
      </w:pPr>
      <w:r>
        <w:rPr>
          <w:i/>
          <w:sz w:val="28"/>
          <w:szCs w:val="28"/>
          <w:lang w:val="en"/>
        </w:rPr>
        <w:t>…</w:t>
      </w:r>
      <w:r w:rsidRPr="00B90845">
        <w:rPr>
          <w:i/>
          <w:sz w:val="28"/>
          <w:szCs w:val="28"/>
          <w:lang w:val="en"/>
        </w:rPr>
        <w:t>b) </w:t>
      </w:r>
      <w:r w:rsidRPr="00B90845">
        <w:rPr>
          <w:i/>
          <w:sz w:val="28"/>
          <w:szCs w:val="28"/>
          <w:lang w:val="vi-VN"/>
        </w:rPr>
        <w:t>Ủy ban nh</w:t>
      </w:r>
      <w:r w:rsidRPr="00B90845">
        <w:rPr>
          <w:i/>
          <w:sz w:val="28"/>
          <w:szCs w:val="28"/>
        </w:rPr>
        <w:t>ân dân các c</w:t>
      </w:r>
      <w:r w:rsidRPr="00B90845">
        <w:rPr>
          <w:i/>
          <w:sz w:val="28"/>
          <w:szCs w:val="28"/>
          <w:lang w:val="vi-VN"/>
        </w:rPr>
        <w:t>ấp, Chủ tịch Ủy ban nh</w:t>
      </w:r>
      <w:r w:rsidRPr="00B90845">
        <w:rPr>
          <w:i/>
          <w:sz w:val="28"/>
          <w:szCs w:val="28"/>
        </w:rPr>
        <w:t>ân dân c</w:t>
      </w:r>
      <w:r w:rsidRPr="00B90845">
        <w:rPr>
          <w:i/>
          <w:sz w:val="28"/>
          <w:szCs w:val="28"/>
          <w:lang w:val="vi-VN"/>
        </w:rPr>
        <w:t>ấp tỉnh ban h</w:t>
      </w:r>
      <w:r w:rsidRPr="00B90845">
        <w:rPr>
          <w:i/>
          <w:sz w:val="28"/>
          <w:szCs w:val="28"/>
        </w:rPr>
        <w:t>ành Quy</w:t>
      </w:r>
      <w:r w:rsidRPr="00B90845">
        <w:rPr>
          <w:i/>
          <w:sz w:val="28"/>
          <w:szCs w:val="28"/>
          <w:lang w:val="vi-VN"/>
        </w:rPr>
        <w:t>ết định h</w:t>
      </w:r>
      <w:r w:rsidRPr="00B90845">
        <w:rPr>
          <w:i/>
          <w:sz w:val="28"/>
          <w:szCs w:val="28"/>
        </w:rPr>
        <w:t>ành chính đ</w:t>
      </w:r>
      <w:r w:rsidRPr="00B90845">
        <w:rPr>
          <w:i/>
          <w:sz w:val="28"/>
          <w:szCs w:val="28"/>
          <w:lang w:val="vi-VN"/>
        </w:rPr>
        <w:t>ể quyết định việc </w:t>
      </w:r>
      <w:r w:rsidRPr="00B90845">
        <w:rPr>
          <w:i/>
          <w:sz w:val="28"/>
          <w:szCs w:val="28"/>
        </w:rPr>
        <w:t>áp d</w:t>
      </w:r>
      <w:r w:rsidRPr="00B90845">
        <w:rPr>
          <w:i/>
          <w:sz w:val="28"/>
          <w:szCs w:val="28"/>
          <w:lang w:val="vi-VN"/>
        </w:rPr>
        <w:t>ụng hoặc b</w:t>
      </w:r>
      <w:r w:rsidRPr="00B90845">
        <w:rPr>
          <w:i/>
          <w:sz w:val="28"/>
          <w:szCs w:val="28"/>
        </w:rPr>
        <w:t>ãi b</w:t>
      </w:r>
      <w:r w:rsidRPr="00B90845">
        <w:rPr>
          <w:i/>
          <w:sz w:val="28"/>
          <w:szCs w:val="28"/>
          <w:lang w:val="vi-VN"/>
        </w:rPr>
        <w:t>ỏ văn bản quy phạm ph</w:t>
      </w:r>
      <w:r w:rsidRPr="00B90845">
        <w:rPr>
          <w:i/>
          <w:sz w:val="28"/>
          <w:szCs w:val="28"/>
        </w:rPr>
        <w:t>áp lu</w:t>
      </w:r>
      <w:r w:rsidRPr="00B90845">
        <w:rPr>
          <w:i/>
          <w:sz w:val="28"/>
          <w:szCs w:val="28"/>
          <w:lang w:val="vi-VN"/>
        </w:rPr>
        <w:t>ật của Ủy ban nh</w:t>
      </w:r>
      <w:r w:rsidRPr="00B90845">
        <w:rPr>
          <w:i/>
          <w:sz w:val="28"/>
          <w:szCs w:val="28"/>
        </w:rPr>
        <w:t>ân dân các c</w:t>
      </w:r>
      <w:r w:rsidRPr="00B90845">
        <w:rPr>
          <w:i/>
          <w:sz w:val="28"/>
          <w:szCs w:val="28"/>
          <w:lang w:val="vi-VN"/>
        </w:rPr>
        <w:t>ấp, Chủ tịch Ủy ban nh</w:t>
      </w:r>
      <w:r w:rsidRPr="00B90845">
        <w:rPr>
          <w:i/>
          <w:sz w:val="28"/>
          <w:szCs w:val="28"/>
        </w:rPr>
        <w:t>ân dân c</w:t>
      </w:r>
      <w:r w:rsidRPr="00B90845">
        <w:rPr>
          <w:i/>
          <w:sz w:val="28"/>
          <w:szCs w:val="28"/>
          <w:lang w:val="vi-VN"/>
        </w:rPr>
        <w:t>ấp tỉnh của đơn vị h</w:t>
      </w:r>
      <w:r w:rsidRPr="00B90845">
        <w:rPr>
          <w:i/>
          <w:sz w:val="28"/>
          <w:szCs w:val="28"/>
        </w:rPr>
        <w:t>ành chính đư</w:t>
      </w:r>
      <w:r w:rsidRPr="00B90845">
        <w:rPr>
          <w:i/>
          <w:sz w:val="28"/>
          <w:szCs w:val="28"/>
          <w:lang w:val="vi-VN"/>
        </w:rPr>
        <w:t>ợc nhập.”</w:t>
      </w:r>
    </w:p>
    <w:p w14:paraId="7C36FC87" w14:textId="77777777" w:rsidR="00B90845" w:rsidRPr="007610F3" w:rsidRDefault="00B90845" w:rsidP="00CF1DB8">
      <w:pPr>
        <w:widowControl w:val="0"/>
        <w:spacing w:before="120"/>
        <w:ind w:firstLine="567"/>
        <w:jc w:val="both"/>
        <w:rPr>
          <w:i/>
          <w:sz w:val="28"/>
          <w:szCs w:val="28"/>
          <w:shd w:val="clear" w:color="auto" w:fill="FFFFFF"/>
        </w:rPr>
      </w:pPr>
      <w:r w:rsidRPr="007610F3">
        <w:rPr>
          <w:sz w:val="28"/>
          <w:szCs w:val="28"/>
          <w:lang w:val="nl-NL"/>
        </w:rPr>
        <w:t xml:space="preserve">- Căn cứ </w:t>
      </w:r>
      <w:r w:rsidRPr="007610F3">
        <w:rPr>
          <w:sz w:val="28"/>
          <w:szCs w:val="28"/>
          <w:shd w:val="clear" w:color="auto" w:fill="FFFFFF"/>
        </w:rPr>
        <w:t>điểm a khoản 1 Điều 38 Nghị định số 79/2025/NĐ-CP ngày 01 tháng 4 năm 2025 của Chính phủ về kiểm tra, rà soát hệ thống hóa và xử lý văn bản quy phạm pháp luật (được sửa đổi, bổ sung bởi Nghị định số 187/2025/NĐ-CP) quy định:</w:t>
      </w:r>
    </w:p>
    <w:p w14:paraId="6482C49F" w14:textId="77777777" w:rsidR="00B90845" w:rsidRPr="00C76DAE" w:rsidRDefault="00B90845" w:rsidP="00CF1DB8">
      <w:pPr>
        <w:shd w:val="clear" w:color="auto" w:fill="FFFFFF"/>
        <w:spacing w:before="120"/>
        <w:ind w:firstLine="567"/>
        <w:jc w:val="both"/>
        <w:rPr>
          <w:bCs/>
          <w:i/>
          <w:sz w:val="28"/>
          <w:szCs w:val="28"/>
          <w:shd w:val="clear" w:color="auto" w:fill="FFFFFF"/>
          <w:lang w:val="en"/>
        </w:rPr>
      </w:pPr>
      <w:bookmarkStart w:id="6" w:name="dieu_38"/>
      <w:r w:rsidRPr="00C76DAE">
        <w:rPr>
          <w:bCs/>
          <w:i/>
          <w:sz w:val="28"/>
          <w:szCs w:val="28"/>
          <w:shd w:val="clear" w:color="auto" w:fill="FFFFFF"/>
          <w:lang w:val="en"/>
        </w:rPr>
        <w:t>“Điều 38. Hình thức xử lý văn bản quy phạm pháp luật được rà soát</w:t>
      </w:r>
      <w:bookmarkEnd w:id="6"/>
    </w:p>
    <w:p w14:paraId="07BDF217" w14:textId="77777777" w:rsidR="00B90845" w:rsidRPr="00C76DAE" w:rsidRDefault="00B90845" w:rsidP="00CF1DB8">
      <w:pPr>
        <w:shd w:val="clear" w:color="auto" w:fill="FFFFFF"/>
        <w:spacing w:before="120"/>
        <w:ind w:firstLine="567"/>
        <w:jc w:val="both"/>
        <w:rPr>
          <w:i/>
          <w:sz w:val="28"/>
          <w:szCs w:val="28"/>
        </w:rPr>
      </w:pPr>
      <w:r w:rsidRPr="00C76DAE">
        <w:rPr>
          <w:i/>
          <w:sz w:val="28"/>
          <w:szCs w:val="28"/>
          <w:lang w:val="en"/>
        </w:rPr>
        <w:t>1. Bãi b</w:t>
      </w:r>
      <w:r w:rsidRPr="00C76DAE">
        <w:rPr>
          <w:i/>
          <w:sz w:val="28"/>
          <w:szCs w:val="28"/>
          <w:lang w:val="vi-VN"/>
        </w:rPr>
        <w:t>ỏ to</w:t>
      </w:r>
      <w:r w:rsidRPr="00C76DAE">
        <w:rPr>
          <w:i/>
          <w:sz w:val="28"/>
          <w:szCs w:val="28"/>
        </w:rPr>
        <w:t>àn b</w:t>
      </w:r>
      <w:r w:rsidRPr="00C76DAE">
        <w:rPr>
          <w:i/>
          <w:sz w:val="28"/>
          <w:szCs w:val="28"/>
          <w:lang w:val="vi-VN"/>
        </w:rPr>
        <w:t>ộ hoặc một phần văn bản được </w:t>
      </w:r>
      <w:r w:rsidRPr="00C76DAE">
        <w:rPr>
          <w:i/>
          <w:sz w:val="28"/>
          <w:szCs w:val="28"/>
        </w:rPr>
        <w:t>áp d</w:t>
      </w:r>
      <w:r w:rsidRPr="00C76DAE">
        <w:rPr>
          <w:i/>
          <w:sz w:val="28"/>
          <w:szCs w:val="28"/>
          <w:lang w:val="vi-VN"/>
        </w:rPr>
        <w:t>ụng như sau:</w:t>
      </w:r>
    </w:p>
    <w:p w14:paraId="639E1DDD" w14:textId="477B5590" w:rsidR="00B90845" w:rsidRDefault="00B90845" w:rsidP="00CF1DB8">
      <w:pPr>
        <w:pStyle w:val="NormalWeb"/>
        <w:tabs>
          <w:tab w:val="left" w:pos="990"/>
        </w:tabs>
        <w:spacing w:before="120" w:beforeAutospacing="0" w:after="0" w:afterAutospacing="0"/>
        <w:ind w:firstLine="567"/>
        <w:jc w:val="both"/>
        <w:rPr>
          <w:spacing w:val="-6"/>
          <w:sz w:val="28"/>
          <w:szCs w:val="28"/>
        </w:rPr>
      </w:pPr>
      <w:r w:rsidRPr="007610F3">
        <w:rPr>
          <w:i/>
          <w:sz w:val="28"/>
          <w:szCs w:val="28"/>
          <w:lang w:val="en"/>
        </w:rPr>
        <w:t xml:space="preserve">a) </w:t>
      </w:r>
      <w:r w:rsidRPr="00B90845">
        <w:rPr>
          <w:i/>
          <w:sz w:val="28"/>
          <w:szCs w:val="28"/>
          <w:lang w:val="en"/>
        </w:rPr>
        <w:t>Bãi b</w:t>
      </w:r>
      <w:r w:rsidRPr="00B90845">
        <w:rPr>
          <w:i/>
          <w:sz w:val="28"/>
          <w:szCs w:val="28"/>
          <w:lang w:val="vi-VN"/>
        </w:rPr>
        <w:t>ỏ to</w:t>
      </w:r>
      <w:r w:rsidRPr="00B90845">
        <w:rPr>
          <w:i/>
          <w:sz w:val="28"/>
          <w:szCs w:val="28"/>
        </w:rPr>
        <w:t>àn b</w:t>
      </w:r>
      <w:r w:rsidRPr="00B90845">
        <w:rPr>
          <w:i/>
          <w:sz w:val="28"/>
          <w:szCs w:val="28"/>
          <w:lang w:val="vi-VN"/>
        </w:rPr>
        <w:t>ộ văn bản khi văn bản thuộc một trong c</w:t>
      </w:r>
      <w:r w:rsidRPr="00B90845">
        <w:rPr>
          <w:i/>
          <w:sz w:val="28"/>
          <w:szCs w:val="28"/>
        </w:rPr>
        <w:t>ác trư</w:t>
      </w:r>
      <w:r w:rsidRPr="00B90845">
        <w:rPr>
          <w:i/>
          <w:sz w:val="28"/>
          <w:szCs w:val="28"/>
          <w:lang w:val="vi-VN"/>
        </w:rPr>
        <w:t>ờng hợp sau m</w:t>
      </w:r>
      <w:r w:rsidRPr="00B90845">
        <w:rPr>
          <w:i/>
          <w:sz w:val="28"/>
          <w:szCs w:val="28"/>
        </w:rPr>
        <w:t>à không c</w:t>
      </w:r>
      <w:r w:rsidRPr="00B90845">
        <w:rPr>
          <w:i/>
          <w:sz w:val="28"/>
          <w:szCs w:val="28"/>
          <w:lang w:val="vi-VN"/>
        </w:rPr>
        <w:t>ần thiết ban h</w:t>
      </w:r>
      <w:r w:rsidRPr="00B90845">
        <w:rPr>
          <w:i/>
          <w:sz w:val="28"/>
          <w:szCs w:val="28"/>
        </w:rPr>
        <w:t>ành văn b</w:t>
      </w:r>
      <w:r w:rsidRPr="00B90845">
        <w:rPr>
          <w:i/>
          <w:sz w:val="28"/>
          <w:szCs w:val="28"/>
          <w:lang w:val="vi-VN"/>
        </w:rPr>
        <w:t xml:space="preserve">ản để thay thế: </w:t>
      </w:r>
      <w:r w:rsidRPr="00B90845">
        <w:rPr>
          <w:i/>
          <w:sz w:val="28"/>
          <w:szCs w:val="28"/>
        </w:rPr>
        <w:t>đ</w:t>
      </w:r>
      <w:r w:rsidRPr="00B90845">
        <w:rPr>
          <w:i/>
          <w:sz w:val="28"/>
          <w:szCs w:val="28"/>
          <w:lang w:val="vi-VN"/>
        </w:rPr>
        <w:t>ối tượng điều chỉnh của văn bản kh</w:t>
      </w:r>
      <w:r w:rsidRPr="00B90845">
        <w:rPr>
          <w:i/>
          <w:sz w:val="28"/>
          <w:szCs w:val="28"/>
        </w:rPr>
        <w:t>ông còn; toàn b</w:t>
      </w:r>
      <w:r w:rsidRPr="00B90845">
        <w:rPr>
          <w:i/>
          <w:sz w:val="28"/>
          <w:szCs w:val="28"/>
          <w:lang w:val="vi-VN"/>
        </w:rPr>
        <w:t>ộ quy định của văn bản chồng ch</w:t>
      </w:r>
      <w:r w:rsidRPr="00B90845">
        <w:rPr>
          <w:i/>
          <w:sz w:val="28"/>
          <w:szCs w:val="28"/>
        </w:rPr>
        <w:t>éo, mâu thu</w:t>
      </w:r>
      <w:r w:rsidRPr="00B90845">
        <w:rPr>
          <w:i/>
          <w:sz w:val="28"/>
          <w:szCs w:val="28"/>
          <w:lang w:val="vi-VN"/>
        </w:rPr>
        <w:t>ẫn với văn bản l</w:t>
      </w:r>
      <w:r w:rsidRPr="00B90845">
        <w:rPr>
          <w:i/>
          <w:sz w:val="28"/>
          <w:szCs w:val="28"/>
        </w:rPr>
        <w:t>à căn c</w:t>
      </w:r>
      <w:r w:rsidRPr="00B90845">
        <w:rPr>
          <w:i/>
          <w:sz w:val="28"/>
          <w:szCs w:val="28"/>
          <w:lang w:val="vi-VN"/>
        </w:rPr>
        <w:t>ứ để r</w:t>
      </w:r>
      <w:r w:rsidRPr="00B90845">
        <w:rPr>
          <w:i/>
          <w:sz w:val="28"/>
          <w:szCs w:val="28"/>
        </w:rPr>
        <w:t>à soát ho</w:t>
      </w:r>
      <w:r w:rsidRPr="00B90845">
        <w:rPr>
          <w:i/>
          <w:sz w:val="28"/>
          <w:szCs w:val="28"/>
          <w:lang w:val="vi-VN"/>
        </w:rPr>
        <w:t>ặc kh</w:t>
      </w:r>
      <w:r w:rsidRPr="00B90845">
        <w:rPr>
          <w:i/>
          <w:sz w:val="28"/>
          <w:szCs w:val="28"/>
        </w:rPr>
        <w:t>ông còn phù h</w:t>
      </w:r>
      <w:r w:rsidRPr="00B90845">
        <w:rPr>
          <w:i/>
          <w:sz w:val="28"/>
          <w:szCs w:val="28"/>
          <w:lang w:val="vi-VN"/>
        </w:rPr>
        <w:t>ợp với t</w:t>
      </w:r>
      <w:r w:rsidRPr="00B90845">
        <w:rPr>
          <w:i/>
          <w:sz w:val="28"/>
          <w:szCs w:val="28"/>
        </w:rPr>
        <w:t>ình hình phát tri</w:t>
      </w:r>
      <w:r w:rsidRPr="00B90845">
        <w:rPr>
          <w:i/>
          <w:sz w:val="28"/>
          <w:szCs w:val="28"/>
          <w:lang w:val="vi-VN"/>
        </w:rPr>
        <w:t>ển kinh tế - x</w:t>
      </w:r>
      <w:r w:rsidRPr="00B90845">
        <w:rPr>
          <w:i/>
          <w:sz w:val="28"/>
          <w:szCs w:val="28"/>
        </w:rPr>
        <w:t>ã h</w:t>
      </w:r>
      <w:r w:rsidRPr="00B90845">
        <w:rPr>
          <w:i/>
          <w:sz w:val="28"/>
          <w:szCs w:val="28"/>
          <w:lang w:val="vi-VN"/>
        </w:rPr>
        <w:t>ội; văn bản kh</w:t>
      </w:r>
      <w:r w:rsidRPr="00B90845">
        <w:rPr>
          <w:i/>
          <w:sz w:val="28"/>
          <w:szCs w:val="28"/>
        </w:rPr>
        <w:t>ông còn đư</w:t>
      </w:r>
      <w:r w:rsidRPr="00B90845">
        <w:rPr>
          <w:i/>
          <w:sz w:val="28"/>
          <w:szCs w:val="28"/>
          <w:lang w:val="vi-VN"/>
        </w:rPr>
        <w:t>ợc </w:t>
      </w:r>
      <w:r w:rsidRPr="00B90845">
        <w:rPr>
          <w:i/>
          <w:sz w:val="28"/>
          <w:szCs w:val="28"/>
        </w:rPr>
        <w:t>áp d</w:t>
      </w:r>
      <w:r w:rsidRPr="00B90845">
        <w:rPr>
          <w:i/>
          <w:sz w:val="28"/>
          <w:szCs w:val="28"/>
          <w:lang w:val="vi-VN"/>
        </w:rPr>
        <w:t>ụng</w:t>
      </w:r>
      <w:r w:rsidRPr="00B90845">
        <w:rPr>
          <w:i/>
          <w:sz w:val="28"/>
          <w:szCs w:val="28"/>
        </w:rPr>
        <w:t>;</w:t>
      </w:r>
      <w:r w:rsidRPr="007610F3">
        <w:rPr>
          <w:i/>
          <w:sz w:val="28"/>
          <w:szCs w:val="28"/>
        </w:rPr>
        <w:t>”</w:t>
      </w:r>
    </w:p>
    <w:p w14:paraId="2CB22288" w14:textId="31C2930E" w:rsidR="00C14F8D" w:rsidRPr="00B90845" w:rsidRDefault="00DE5654" w:rsidP="00CF1DB8">
      <w:pPr>
        <w:pStyle w:val="NormalWeb"/>
        <w:tabs>
          <w:tab w:val="left" w:pos="990"/>
        </w:tabs>
        <w:spacing w:before="120" w:beforeAutospacing="0" w:after="0" w:afterAutospacing="0"/>
        <w:ind w:firstLine="567"/>
        <w:jc w:val="both"/>
        <w:rPr>
          <w:iCs/>
          <w:spacing w:val="-6"/>
          <w:sz w:val="28"/>
          <w:szCs w:val="28"/>
        </w:rPr>
      </w:pPr>
      <w:r w:rsidRPr="00DE5654">
        <w:rPr>
          <w:iCs/>
          <w:spacing w:val="-6"/>
          <w:sz w:val="28"/>
          <w:szCs w:val="28"/>
        </w:rPr>
        <w:lastRenderedPageBreak/>
        <w:t xml:space="preserve">Căn cứ các quy định nêu trên thì Ủy ban nhân dân Thành phố Hồ Chí Minh (mới) có thẩm quyền ban hành Quyết định hành chính để bãi bỏ toàn bộ Quyết định số </w:t>
      </w:r>
      <w:r w:rsidR="006B1271" w:rsidRPr="006B1271">
        <w:rPr>
          <w:iCs/>
          <w:spacing w:val="-6"/>
          <w:sz w:val="28"/>
          <w:szCs w:val="28"/>
        </w:rPr>
        <w:t>48/2009/QĐ-UBND ngày 21 tháng 7 năm 2009 của Ủy ban nhân dân tỉnh Bình Dương</w:t>
      </w:r>
      <w:r w:rsidRPr="00DE5654">
        <w:rPr>
          <w:iCs/>
          <w:spacing w:val="-6"/>
          <w:sz w:val="28"/>
          <w:szCs w:val="28"/>
        </w:rPr>
        <w:t xml:space="preserve"> (được ban hành trước khi sắp xếp đơn vị hành chính cấp tỉnh) trong trường hợp Quyết định này thuộc một trong các trường hợp bị bãi bỏ toàn bộ theo quy định tại điểm a khoản 1 Điều 38 Nghị định số 79/2025/NĐ-CP (được sửa đổi, bổ sung bởi Nghị định số 187/2025/NĐ-CP) nêu trên.</w:t>
      </w:r>
    </w:p>
    <w:p w14:paraId="0E9D7C23" w14:textId="77777777" w:rsidR="00F16508" w:rsidRPr="00411D0D" w:rsidRDefault="00F16508" w:rsidP="00CF1DB8">
      <w:pPr>
        <w:pStyle w:val="NormalWeb"/>
        <w:tabs>
          <w:tab w:val="left" w:pos="990"/>
        </w:tabs>
        <w:spacing w:before="120" w:beforeAutospacing="0" w:after="0" w:afterAutospacing="0"/>
        <w:ind w:firstLine="567"/>
        <w:jc w:val="both"/>
        <w:rPr>
          <w:b/>
          <w:sz w:val="28"/>
          <w:szCs w:val="28"/>
        </w:rPr>
      </w:pPr>
      <w:r w:rsidRPr="00411D0D">
        <w:rPr>
          <w:b/>
          <w:sz w:val="28"/>
          <w:szCs w:val="28"/>
        </w:rPr>
        <w:t>2. Cơ sở thực tiễn</w:t>
      </w:r>
    </w:p>
    <w:p w14:paraId="78C35DD0" w14:textId="266C9E64" w:rsidR="00B61ECD" w:rsidRPr="00411D0D" w:rsidRDefault="00B61ECD" w:rsidP="00CF1DB8">
      <w:pPr>
        <w:pStyle w:val="NormalWeb"/>
        <w:spacing w:before="120" w:beforeAutospacing="0" w:after="0" w:afterAutospacing="0"/>
        <w:ind w:firstLine="567"/>
        <w:jc w:val="both"/>
        <w:rPr>
          <w:sz w:val="28"/>
          <w:szCs w:val="28"/>
        </w:rPr>
      </w:pPr>
      <w:r w:rsidRPr="00411D0D">
        <w:rPr>
          <w:sz w:val="28"/>
          <w:szCs w:val="28"/>
        </w:rPr>
        <w:t xml:space="preserve">Ngày 14 tháng 3 năm 2008, Thủ tướng Chính phủ ban hành Quyết định số 39/2008/QĐ-TTg </w:t>
      </w:r>
      <w:bookmarkStart w:id="7" w:name="dieu_1_name"/>
      <w:r w:rsidRPr="00411D0D">
        <w:rPr>
          <w:sz w:val="28"/>
          <w:szCs w:val="28"/>
        </w:rPr>
        <w:t>ban hành Quy chế đấu thầu, đặt hàng, giao nhiệm vụ cung cấp dịch vụ sự nghiệp công sử dụng ngân sách nhà nước</w:t>
      </w:r>
      <w:bookmarkEnd w:id="7"/>
      <w:r w:rsidRPr="00411D0D">
        <w:rPr>
          <w:sz w:val="28"/>
          <w:szCs w:val="28"/>
        </w:rPr>
        <w:t>.</w:t>
      </w:r>
    </w:p>
    <w:p w14:paraId="5307991F" w14:textId="7272988D" w:rsidR="00B61ECD" w:rsidRPr="00411D0D" w:rsidRDefault="00B61ECD" w:rsidP="00CF1DB8">
      <w:pPr>
        <w:pStyle w:val="NormalWeb"/>
        <w:spacing w:before="120" w:beforeAutospacing="0" w:after="0" w:afterAutospacing="0"/>
        <w:ind w:firstLine="567"/>
        <w:jc w:val="both"/>
        <w:rPr>
          <w:sz w:val="28"/>
          <w:szCs w:val="28"/>
        </w:rPr>
      </w:pPr>
      <w:r w:rsidRPr="00411D0D">
        <w:rPr>
          <w:sz w:val="28"/>
          <w:szCs w:val="28"/>
        </w:rPr>
        <w:t>Ngày 13 tháng 11 năm 2008, Bộ Tài chính ban hành Thông tư số 105/2008/TT-BTC hướng dẫn một số điều của Quyết định số 39/2008/QĐ-TTg ngày 14 tháng 3 năm 2008 của Thủ tướng Chính phủ về đấu thầu, đặt hàng, giao nhiệm vụ cung cấp dịch vụ sự nghiệp công sử dụng ngân sách nhà nước.</w:t>
      </w:r>
    </w:p>
    <w:p w14:paraId="25B7D2DA" w14:textId="37454DB8" w:rsidR="007D6E81" w:rsidRPr="00411D0D" w:rsidRDefault="007D6E81" w:rsidP="00CF1DB8">
      <w:pPr>
        <w:pStyle w:val="NormalWeb"/>
        <w:spacing w:before="120" w:beforeAutospacing="0" w:after="0" w:afterAutospacing="0"/>
        <w:ind w:firstLine="567"/>
        <w:jc w:val="both"/>
        <w:rPr>
          <w:sz w:val="28"/>
          <w:szCs w:val="28"/>
        </w:rPr>
      </w:pPr>
      <w:r w:rsidRPr="00411D0D">
        <w:rPr>
          <w:sz w:val="28"/>
          <w:szCs w:val="28"/>
        </w:rPr>
        <w:t xml:space="preserve">Ngày </w:t>
      </w:r>
      <w:r w:rsidR="00B61ECD" w:rsidRPr="00411D0D">
        <w:rPr>
          <w:sz w:val="28"/>
          <w:szCs w:val="28"/>
        </w:rPr>
        <w:t>21</w:t>
      </w:r>
      <w:r w:rsidRPr="00411D0D">
        <w:rPr>
          <w:sz w:val="28"/>
          <w:szCs w:val="28"/>
        </w:rPr>
        <w:t xml:space="preserve"> tháng </w:t>
      </w:r>
      <w:r w:rsidR="00B61ECD" w:rsidRPr="00411D0D">
        <w:rPr>
          <w:sz w:val="28"/>
          <w:szCs w:val="28"/>
        </w:rPr>
        <w:t>7</w:t>
      </w:r>
      <w:r w:rsidRPr="00411D0D">
        <w:rPr>
          <w:sz w:val="28"/>
          <w:szCs w:val="28"/>
        </w:rPr>
        <w:t xml:space="preserve"> năm 20</w:t>
      </w:r>
      <w:r w:rsidR="00B61ECD" w:rsidRPr="00411D0D">
        <w:rPr>
          <w:sz w:val="28"/>
          <w:szCs w:val="28"/>
        </w:rPr>
        <w:t>09</w:t>
      </w:r>
      <w:r w:rsidRPr="00411D0D">
        <w:rPr>
          <w:sz w:val="28"/>
          <w:szCs w:val="28"/>
        </w:rPr>
        <w:t xml:space="preserve">, Ủy ban nhân dân </w:t>
      </w:r>
      <w:r w:rsidR="00B61ECD" w:rsidRPr="00411D0D">
        <w:rPr>
          <w:sz w:val="28"/>
          <w:szCs w:val="28"/>
        </w:rPr>
        <w:t>tỉnh Bình Dương</w:t>
      </w:r>
      <w:r w:rsidRPr="00411D0D">
        <w:rPr>
          <w:sz w:val="28"/>
          <w:szCs w:val="28"/>
        </w:rPr>
        <w:t xml:space="preserve"> ban hành </w:t>
      </w:r>
      <w:r w:rsidR="00B61ECD" w:rsidRPr="00411D0D">
        <w:rPr>
          <w:sz w:val="28"/>
          <w:szCs w:val="28"/>
        </w:rPr>
        <w:t>Quyết định số 48/2009/QĐ-UBND ban hành Quy chế tổ chức thực hiện đấu thầu, đặt hàng, giao nhiệm vụ cung cấp dịch vụ sự nghiệp công sử dụng ngân sách nhà nước trên địa bàn tỉnh Bình Dương</w:t>
      </w:r>
      <w:r w:rsidRPr="00411D0D">
        <w:rPr>
          <w:sz w:val="28"/>
          <w:szCs w:val="28"/>
        </w:rPr>
        <w:t>.</w:t>
      </w:r>
    </w:p>
    <w:p w14:paraId="3D1824ED" w14:textId="7ABB46DA" w:rsidR="007D6E81" w:rsidRPr="00411D0D" w:rsidRDefault="007D6E81" w:rsidP="00CF1DB8">
      <w:pPr>
        <w:pStyle w:val="BodyTextIndent"/>
        <w:spacing w:before="120" w:beforeAutospacing="0" w:after="0" w:afterAutospacing="0"/>
        <w:ind w:firstLine="567"/>
        <w:jc w:val="both"/>
        <w:rPr>
          <w:b w:val="0"/>
          <w:i w:val="0"/>
          <w:sz w:val="28"/>
          <w:szCs w:val="28"/>
        </w:rPr>
      </w:pPr>
      <w:r w:rsidRPr="00411D0D">
        <w:rPr>
          <w:b w:val="0"/>
          <w:i w:val="0"/>
          <w:sz w:val="28"/>
          <w:szCs w:val="28"/>
        </w:rPr>
        <w:t xml:space="preserve">Ngày </w:t>
      </w:r>
      <w:r w:rsidR="003D1FF8" w:rsidRPr="00411D0D">
        <w:rPr>
          <w:b w:val="0"/>
          <w:i w:val="0"/>
          <w:sz w:val="28"/>
          <w:szCs w:val="28"/>
        </w:rPr>
        <w:t>10</w:t>
      </w:r>
      <w:r w:rsidRPr="00411D0D">
        <w:rPr>
          <w:b w:val="0"/>
          <w:i w:val="0"/>
          <w:sz w:val="28"/>
          <w:szCs w:val="28"/>
        </w:rPr>
        <w:t xml:space="preserve"> tháng </w:t>
      </w:r>
      <w:r w:rsidR="003D1FF8" w:rsidRPr="00411D0D">
        <w:rPr>
          <w:b w:val="0"/>
          <w:i w:val="0"/>
          <w:sz w:val="28"/>
          <w:szCs w:val="28"/>
        </w:rPr>
        <w:t>4</w:t>
      </w:r>
      <w:r w:rsidRPr="00411D0D">
        <w:rPr>
          <w:b w:val="0"/>
          <w:i w:val="0"/>
          <w:sz w:val="28"/>
          <w:szCs w:val="28"/>
        </w:rPr>
        <w:t xml:space="preserve"> năm 20</w:t>
      </w:r>
      <w:r w:rsidR="003D1FF8" w:rsidRPr="00411D0D">
        <w:rPr>
          <w:b w:val="0"/>
          <w:i w:val="0"/>
          <w:sz w:val="28"/>
          <w:szCs w:val="28"/>
        </w:rPr>
        <w:t>19</w:t>
      </w:r>
      <w:r w:rsidRPr="00411D0D">
        <w:rPr>
          <w:b w:val="0"/>
          <w:i w:val="0"/>
          <w:sz w:val="28"/>
          <w:szCs w:val="28"/>
        </w:rPr>
        <w:t xml:space="preserve">, Chính phủ ban hành Nghị định số </w:t>
      </w:r>
      <w:r w:rsidR="003D1FF8" w:rsidRPr="00411D0D">
        <w:rPr>
          <w:b w:val="0"/>
          <w:i w:val="0"/>
          <w:sz w:val="28"/>
          <w:szCs w:val="28"/>
        </w:rPr>
        <w:t>32/2019/NĐ-CP</w:t>
      </w:r>
      <w:r w:rsidRPr="00411D0D">
        <w:rPr>
          <w:b w:val="0"/>
          <w:i w:val="0"/>
          <w:sz w:val="28"/>
          <w:szCs w:val="28"/>
        </w:rPr>
        <w:t xml:space="preserve"> </w:t>
      </w:r>
      <w:r w:rsidR="003D1FF8" w:rsidRPr="00411D0D">
        <w:rPr>
          <w:b w:val="0"/>
          <w:i w:val="0"/>
          <w:sz w:val="28"/>
          <w:szCs w:val="28"/>
        </w:rPr>
        <w:t>quy định giao nhiệm vụ, đặt hàng hoặc đấu thầu cung cấp sản phẩm, dịch vụ công sử dụng ngân sách nhà nước từ nguồn kinh phí chi thường xuyên</w:t>
      </w:r>
      <w:r w:rsidR="009F0B04" w:rsidRPr="00411D0D">
        <w:rPr>
          <w:b w:val="0"/>
          <w:i w:val="0"/>
          <w:sz w:val="28"/>
          <w:szCs w:val="28"/>
        </w:rPr>
        <w:t xml:space="preserve">; theo đó, tại </w:t>
      </w:r>
      <w:r w:rsidR="00BA1728" w:rsidRPr="00411D0D">
        <w:rPr>
          <w:b w:val="0"/>
          <w:i w:val="0"/>
          <w:sz w:val="28"/>
          <w:szCs w:val="28"/>
        </w:rPr>
        <w:t xml:space="preserve">khoản 1, 2 </w:t>
      </w:r>
      <w:r w:rsidR="009F0B04" w:rsidRPr="00411D0D">
        <w:rPr>
          <w:b w:val="0"/>
          <w:i w:val="0"/>
          <w:sz w:val="28"/>
          <w:szCs w:val="28"/>
        </w:rPr>
        <w:t>Điều 30 có nêu:</w:t>
      </w:r>
    </w:p>
    <w:p w14:paraId="627B1A7E" w14:textId="2EE361AA" w:rsidR="009F0B04" w:rsidRPr="00411D0D" w:rsidRDefault="009F0B04" w:rsidP="00CF1DB8">
      <w:pPr>
        <w:pStyle w:val="BodyTextIndent"/>
        <w:spacing w:before="120" w:beforeAutospacing="0" w:after="0" w:afterAutospacing="0"/>
        <w:ind w:firstLine="567"/>
        <w:jc w:val="both"/>
        <w:rPr>
          <w:bCs/>
          <w:iCs/>
          <w:sz w:val="28"/>
          <w:szCs w:val="28"/>
        </w:rPr>
      </w:pPr>
      <w:r w:rsidRPr="00411D0D">
        <w:rPr>
          <w:b w:val="0"/>
          <w:iCs/>
          <w:sz w:val="28"/>
          <w:szCs w:val="28"/>
        </w:rPr>
        <w:t>“</w:t>
      </w:r>
      <w:r w:rsidRPr="00411D0D">
        <w:rPr>
          <w:bCs/>
          <w:iCs/>
          <w:sz w:val="28"/>
          <w:szCs w:val="28"/>
        </w:rPr>
        <w:t>Điều 30. Hiệu lực thi hành</w:t>
      </w:r>
    </w:p>
    <w:p w14:paraId="48DBD3F6" w14:textId="77777777" w:rsidR="009F0B04" w:rsidRPr="00411D0D" w:rsidRDefault="009F0B04" w:rsidP="00CF1DB8">
      <w:pPr>
        <w:pStyle w:val="BodyTextIndent"/>
        <w:spacing w:before="120" w:beforeAutospacing="0" w:after="0" w:afterAutospacing="0"/>
        <w:ind w:firstLine="567"/>
        <w:jc w:val="both"/>
        <w:rPr>
          <w:b w:val="0"/>
          <w:iCs/>
          <w:sz w:val="28"/>
          <w:szCs w:val="28"/>
        </w:rPr>
      </w:pPr>
      <w:r w:rsidRPr="00411D0D">
        <w:rPr>
          <w:b w:val="0"/>
          <w:iCs/>
          <w:sz w:val="28"/>
          <w:szCs w:val="28"/>
        </w:rPr>
        <w:t>1. Nghị định có hiệu lực thi hành từ ngày 01 tháng 6 năm 2019 và áp dụng từ năm ngân sách 2019.</w:t>
      </w:r>
    </w:p>
    <w:p w14:paraId="4D17E0AA" w14:textId="77777777" w:rsidR="00A01F1B" w:rsidRDefault="009F0B04" w:rsidP="00CF1DB8">
      <w:pPr>
        <w:pStyle w:val="BodyTextIndent"/>
        <w:spacing w:before="120" w:beforeAutospacing="0" w:after="0" w:afterAutospacing="0"/>
        <w:ind w:firstLine="567"/>
        <w:jc w:val="both"/>
        <w:rPr>
          <w:b w:val="0"/>
          <w:iCs/>
          <w:sz w:val="28"/>
          <w:szCs w:val="28"/>
        </w:rPr>
      </w:pPr>
      <w:r w:rsidRPr="00411D0D">
        <w:rPr>
          <w:b w:val="0"/>
          <w:iCs/>
          <w:sz w:val="28"/>
          <w:szCs w:val="28"/>
        </w:rPr>
        <w:t>2. Nghị định này thay thế Nghị định số 130/2013/NĐ-CP ngày 16 tháng 10 năm 2013 của Chính phủ về sản xuất và cung ứng sản phẩm, dịch vụ công ích và Quyết định số 39/2008/QĐ-TTg ngày 14 tháng 3 năm 2008 của Thủ tướng Chính phủ ban hành quy chế đấu thầu, đặt hàng, giao nhiệm vụ cung cấp dịch vụ sự nghiệp công sử dụng kinh phí ngân sách nhà nước.</w:t>
      </w:r>
    </w:p>
    <w:p w14:paraId="7DBB50BD" w14:textId="409987D4" w:rsidR="009F0B04" w:rsidRPr="00411D0D" w:rsidRDefault="00A01F1B" w:rsidP="00CF1DB8">
      <w:pPr>
        <w:pStyle w:val="BodyTextIndent"/>
        <w:spacing w:before="120" w:beforeAutospacing="0" w:after="0" w:afterAutospacing="0"/>
        <w:ind w:firstLine="567"/>
        <w:jc w:val="both"/>
        <w:rPr>
          <w:b w:val="0"/>
          <w:iCs/>
          <w:sz w:val="28"/>
          <w:szCs w:val="28"/>
        </w:rPr>
      </w:pPr>
      <w:r w:rsidRPr="00A01F1B">
        <w:rPr>
          <w:b w:val="0"/>
          <w:iCs/>
          <w:sz w:val="28"/>
          <w:szCs w:val="28"/>
        </w:rPr>
        <w:t>3. Bộ trưởng, Thủ trưởng cơ quan ngang bộ, Thủ trưởng cơ quan thuộc Chính phủ, Chủ tịch Ủy ban nhân dân tỉnh, thành phố trực thuộc trung ương chịu trách nhiệm thi hành Nghị định này./.</w:t>
      </w:r>
      <w:r w:rsidR="009F0B04" w:rsidRPr="00411D0D">
        <w:rPr>
          <w:b w:val="0"/>
          <w:iCs/>
          <w:sz w:val="28"/>
          <w:szCs w:val="28"/>
        </w:rPr>
        <w:t>”</w:t>
      </w:r>
    </w:p>
    <w:p w14:paraId="36E51827" w14:textId="16E5F90A" w:rsidR="007D6E81" w:rsidRPr="00411D0D" w:rsidRDefault="007D6E81" w:rsidP="00CF1DB8">
      <w:pPr>
        <w:pStyle w:val="NormalWeb"/>
        <w:spacing w:before="120" w:beforeAutospacing="0" w:after="0" w:afterAutospacing="0"/>
        <w:ind w:firstLine="567"/>
        <w:jc w:val="both"/>
        <w:rPr>
          <w:sz w:val="28"/>
          <w:szCs w:val="28"/>
        </w:rPr>
      </w:pPr>
      <w:r w:rsidRPr="00411D0D">
        <w:rPr>
          <w:sz w:val="28"/>
          <w:szCs w:val="28"/>
        </w:rPr>
        <w:t xml:space="preserve">Từ các nội dung nêu trên, </w:t>
      </w:r>
      <w:r w:rsidR="00EE5C9A" w:rsidRPr="00411D0D">
        <w:rPr>
          <w:sz w:val="28"/>
          <w:szCs w:val="28"/>
        </w:rPr>
        <w:t xml:space="preserve">quy chế tổ chức thực hiện đấu thầu, đặt hàng, giao nhiệm vụ cung cấp dịch vụ sự nghiệp công sử dụng ngân sách nhà nước trên địa bàn tỉnh Bình Dương </w:t>
      </w:r>
      <w:r w:rsidRPr="00411D0D">
        <w:rPr>
          <w:sz w:val="28"/>
          <w:szCs w:val="28"/>
        </w:rPr>
        <w:t>không còn phù hợp với quy định hiện hành</w:t>
      </w:r>
      <w:r w:rsidR="00D55A79">
        <w:rPr>
          <w:sz w:val="28"/>
          <w:szCs w:val="28"/>
        </w:rPr>
        <w:t>; các văn bản quy phạm pháp luật làm căn cứ ban hành đã hết hiệu lực</w:t>
      </w:r>
      <w:r w:rsidR="003404FA">
        <w:rPr>
          <w:sz w:val="28"/>
          <w:szCs w:val="28"/>
        </w:rPr>
        <w:t>, Quyết định này không còn được áp dụng trên thực tiễn</w:t>
      </w:r>
      <w:r w:rsidR="00D55A79">
        <w:rPr>
          <w:sz w:val="28"/>
          <w:szCs w:val="28"/>
        </w:rPr>
        <w:t xml:space="preserve">. </w:t>
      </w:r>
      <w:r w:rsidRPr="00411D0D">
        <w:rPr>
          <w:sz w:val="28"/>
          <w:szCs w:val="28"/>
        </w:rPr>
        <w:t xml:space="preserve">Do đó, việc bãi bỏ Quyết định số </w:t>
      </w:r>
      <w:r w:rsidR="00EE5C9A" w:rsidRPr="00411D0D">
        <w:rPr>
          <w:sz w:val="28"/>
          <w:szCs w:val="28"/>
        </w:rPr>
        <w:t xml:space="preserve">48/2009/QĐ-UBND ngày 21 </w:t>
      </w:r>
      <w:r w:rsidR="00EE5C9A" w:rsidRPr="00411D0D">
        <w:rPr>
          <w:sz w:val="28"/>
          <w:szCs w:val="28"/>
        </w:rPr>
        <w:lastRenderedPageBreak/>
        <w:t>tháng 7 năm 2009 của Ủy ban nhân dân tỉnh Bình Dương</w:t>
      </w:r>
      <w:r w:rsidR="006D2BBA" w:rsidRPr="00411D0D">
        <w:rPr>
          <w:sz w:val="28"/>
          <w:szCs w:val="28"/>
        </w:rPr>
        <w:t xml:space="preserve"> </w:t>
      </w:r>
      <w:r w:rsidR="009D6C33">
        <w:rPr>
          <w:sz w:val="28"/>
          <w:szCs w:val="28"/>
        </w:rPr>
        <w:t xml:space="preserve">là có cơ sở, phù hợp với quy định pháp luật và </w:t>
      </w:r>
      <w:r w:rsidR="009D6C33" w:rsidRPr="00411D0D">
        <w:rPr>
          <w:sz w:val="28"/>
          <w:szCs w:val="28"/>
          <w:lang w:val="vi-VN"/>
        </w:rPr>
        <w:t>điều kiện</w:t>
      </w:r>
      <w:r w:rsidR="009D6C33">
        <w:rPr>
          <w:sz w:val="28"/>
          <w:szCs w:val="28"/>
        </w:rPr>
        <w:t xml:space="preserve"> thực tiễn</w:t>
      </w:r>
      <w:r w:rsidRPr="00411D0D">
        <w:rPr>
          <w:sz w:val="28"/>
          <w:szCs w:val="28"/>
        </w:rPr>
        <w:t>.</w:t>
      </w:r>
    </w:p>
    <w:p w14:paraId="5C394F20" w14:textId="77777777" w:rsidR="00F16508" w:rsidRPr="00411D0D" w:rsidRDefault="00F16508" w:rsidP="00CF1DB8">
      <w:pPr>
        <w:pStyle w:val="NormalWeb"/>
        <w:spacing w:before="120" w:beforeAutospacing="0" w:after="0" w:afterAutospacing="0"/>
        <w:ind w:firstLine="567"/>
        <w:jc w:val="both"/>
        <w:rPr>
          <w:b/>
          <w:sz w:val="28"/>
          <w:szCs w:val="28"/>
        </w:rPr>
      </w:pPr>
      <w:r w:rsidRPr="00411D0D">
        <w:rPr>
          <w:b/>
          <w:sz w:val="28"/>
          <w:szCs w:val="28"/>
        </w:rPr>
        <w:t>II. MỤC ĐÍCH, QUAN ĐIỂM XÂY DỰNG DỰ THẢO VĂN BẢN</w:t>
      </w:r>
    </w:p>
    <w:p w14:paraId="1D9D5B63" w14:textId="4225104A" w:rsidR="00F16508" w:rsidRPr="00411D0D" w:rsidRDefault="008661B9" w:rsidP="00CF1DB8">
      <w:pPr>
        <w:pStyle w:val="ListParagraph"/>
        <w:shd w:val="clear" w:color="auto" w:fill="FFFFFF"/>
        <w:spacing w:before="120" w:after="0" w:line="240" w:lineRule="auto"/>
        <w:ind w:left="0" w:firstLine="567"/>
        <w:jc w:val="both"/>
        <w:rPr>
          <w:b/>
          <w:bCs/>
        </w:rPr>
      </w:pPr>
      <w:r w:rsidRPr="00411D0D">
        <w:rPr>
          <w:b/>
          <w:bCs/>
        </w:rPr>
        <w:t xml:space="preserve">1. </w:t>
      </w:r>
      <w:r w:rsidR="00F16508" w:rsidRPr="00411D0D">
        <w:rPr>
          <w:b/>
          <w:bCs/>
        </w:rPr>
        <w:t>Mục đích</w:t>
      </w:r>
    </w:p>
    <w:p w14:paraId="1F0F82CD" w14:textId="6545D40D" w:rsidR="00E65BF9" w:rsidRPr="00411D0D" w:rsidRDefault="007D0C9D" w:rsidP="00CF1DB8">
      <w:pPr>
        <w:pStyle w:val="NormalWeb"/>
        <w:spacing w:before="120" w:beforeAutospacing="0" w:after="0" w:afterAutospacing="0"/>
        <w:ind w:firstLine="567"/>
        <w:jc w:val="both"/>
        <w:rPr>
          <w:sz w:val="28"/>
          <w:szCs w:val="28"/>
        </w:rPr>
      </w:pPr>
      <w:r>
        <w:rPr>
          <w:sz w:val="28"/>
          <w:szCs w:val="28"/>
        </w:rPr>
        <w:t>Việc ban hành văn bản</w:t>
      </w:r>
      <w:r w:rsidR="00F16508" w:rsidRPr="00411D0D">
        <w:rPr>
          <w:sz w:val="28"/>
          <w:szCs w:val="28"/>
        </w:rPr>
        <w:t xml:space="preserve"> bãi bỏ toàn bộ </w:t>
      </w:r>
      <w:r w:rsidR="00A3662A" w:rsidRPr="00411D0D">
        <w:rPr>
          <w:bCs/>
          <w:sz w:val="28"/>
          <w:szCs w:val="28"/>
        </w:rPr>
        <w:t>Quyết định số 48/2009/QĐ-UBND ngày 21 tháng 7 năm 2009 của Ủy ban nhân dân tỉnh Bình Dương</w:t>
      </w:r>
      <w:r w:rsidR="00F16508" w:rsidRPr="00411D0D">
        <w:rPr>
          <w:sz w:val="28"/>
          <w:szCs w:val="28"/>
        </w:rPr>
        <w:t xml:space="preserve"> </w:t>
      </w:r>
      <w:r w:rsidR="000F4690">
        <w:rPr>
          <w:sz w:val="28"/>
          <w:szCs w:val="28"/>
        </w:rPr>
        <w:t xml:space="preserve">nhằm bãi bỏ các quy định không còn phù hợp </w:t>
      </w:r>
      <w:r w:rsidR="005A313E">
        <w:rPr>
          <w:sz w:val="28"/>
          <w:szCs w:val="28"/>
        </w:rPr>
        <w:t xml:space="preserve">với thực tiễn, cũng như không còn phù hợp </w:t>
      </w:r>
      <w:r w:rsidR="0070186E">
        <w:rPr>
          <w:sz w:val="28"/>
          <w:szCs w:val="28"/>
        </w:rPr>
        <w:t xml:space="preserve">với </w:t>
      </w:r>
      <w:r w:rsidR="000F4690">
        <w:rPr>
          <w:sz w:val="28"/>
          <w:szCs w:val="28"/>
        </w:rPr>
        <w:t>quy định pháp luật hiện hành</w:t>
      </w:r>
      <w:r w:rsidR="00F16508" w:rsidRPr="00411D0D">
        <w:rPr>
          <w:sz w:val="28"/>
          <w:szCs w:val="28"/>
        </w:rPr>
        <w:t>.</w:t>
      </w:r>
    </w:p>
    <w:p w14:paraId="561225D5" w14:textId="1C68DF6B" w:rsidR="00F16508" w:rsidRPr="00411D0D" w:rsidRDefault="008661B9" w:rsidP="00CF1DB8">
      <w:pPr>
        <w:pStyle w:val="ListParagraph"/>
        <w:shd w:val="clear" w:color="auto" w:fill="FFFFFF"/>
        <w:spacing w:before="120" w:after="0" w:line="240" w:lineRule="auto"/>
        <w:ind w:left="0" w:firstLine="567"/>
        <w:jc w:val="both"/>
        <w:rPr>
          <w:b/>
          <w:bCs/>
        </w:rPr>
      </w:pPr>
      <w:r w:rsidRPr="00411D0D">
        <w:rPr>
          <w:b/>
          <w:bCs/>
        </w:rPr>
        <w:t xml:space="preserve">2. </w:t>
      </w:r>
      <w:r w:rsidR="00F16508" w:rsidRPr="00411D0D">
        <w:rPr>
          <w:b/>
          <w:bCs/>
        </w:rPr>
        <w:t>Quan điểm xây dựng văn bản</w:t>
      </w:r>
    </w:p>
    <w:p w14:paraId="6231F057" w14:textId="14DD1C92" w:rsidR="00E65BF9" w:rsidRPr="00411D0D" w:rsidRDefault="004407B4" w:rsidP="00CF1DB8">
      <w:pPr>
        <w:pStyle w:val="NormalWeb"/>
        <w:tabs>
          <w:tab w:val="left" w:pos="990"/>
        </w:tabs>
        <w:spacing w:before="120" w:beforeAutospacing="0" w:after="0" w:afterAutospacing="0"/>
        <w:ind w:firstLine="567"/>
        <w:jc w:val="both"/>
        <w:rPr>
          <w:sz w:val="28"/>
          <w:szCs w:val="28"/>
        </w:rPr>
      </w:pPr>
      <w:r>
        <w:rPr>
          <w:sz w:val="28"/>
          <w:szCs w:val="28"/>
        </w:rPr>
        <w:t xml:space="preserve">- Đảm bảo trình tự, thủ tục, thẩm quyền ban hành theo quy định của </w:t>
      </w:r>
      <w:r w:rsidRPr="00411D0D">
        <w:rPr>
          <w:sz w:val="28"/>
          <w:szCs w:val="28"/>
        </w:rPr>
        <w:t>Luật Ban hành văn bản quy phạm pháp luật</w:t>
      </w:r>
      <w:r>
        <w:rPr>
          <w:sz w:val="28"/>
          <w:szCs w:val="28"/>
        </w:rPr>
        <w:t>.</w:t>
      </w:r>
    </w:p>
    <w:p w14:paraId="720DA1E3" w14:textId="669045AB" w:rsidR="00F16508" w:rsidRPr="00411D0D" w:rsidRDefault="00E65BF9" w:rsidP="00CF1DB8">
      <w:pPr>
        <w:pStyle w:val="NormalWeb"/>
        <w:spacing w:before="120" w:beforeAutospacing="0" w:after="0" w:afterAutospacing="0"/>
        <w:ind w:firstLine="567"/>
        <w:jc w:val="both"/>
        <w:rPr>
          <w:sz w:val="28"/>
          <w:szCs w:val="28"/>
        </w:rPr>
      </w:pPr>
      <w:r w:rsidRPr="00411D0D">
        <w:rPr>
          <w:sz w:val="28"/>
          <w:szCs w:val="28"/>
        </w:rPr>
        <w:t xml:space="preserve">- </w:t>
      </w:r>
      <w:r w:rsidR="004407B4">
        <w:rPr>
          <w:sz w:val="28"/>
          <w:szCs w:val="28"/>
        </w:rPr>
        <w:t>Đảm bảo hợp hiến, hợp pháp, thống nhất, đồng bộ với hệ thống pháp luật hiện hành</w:t>
      </w:r>
      <w:r w:rsidR="00F16508" w:rsidRPr="00411D0D">
        <w:rPr>
          <w:sz w:val="28"/>
          <w:szCs w:val="28"/>
          <w:shd w:val="clear" w:color="auto" w:fill="FFFFFF"/>
        </w:rPr>
        <w:t>.</w:t>
      </w:r>
    </w:p>
    <w:p w14:paraId="7DA9ECD8" w14:textId="2F04569E" w:rsidR="00817BBC" w:rsidRPr="00411D0D" w:rsidRDefault="00453868" w:rsidP="00CF1DB8">
      <w:pPr>
        <w:shd w:val="clear" w:color="auto" w:fill="FFFFFF"/>
        <w:tabs>
          <w:tab w:val="left" w:pos="567"/>
          <w:tab w:val="left" w:pos="990"/>
        </w:tabs>
        <w:spacing w:before="120"/>
        <w:ind w:firstLine="567"/>
        <w:jc w:val="both"/>
        <w:rPr>
          <w:b/>
          <w:bCs/>
          <w:sz w:val="28"/>
          <w:szCs w:val="28"/>
        </w:rPr>
      </w:pPr>
      <w:r w:rsidRPr="00411D0D">
        <w:rPr>
          <w:b/>
          <w:bCs/>
          <w:sz w:val="28"/>
          <w:szCs w:val="28"/>
        </w:rPr>
        <w:t>III</w:t>
      </w:r>
      <w:r w:rsidR="00817BBC" w:rsidRPr="00411D0D">
        <w:rPr>
          <w:b/>
          <w:bCs/>
          <w:sz w:val="28"/>
          <w:szCs w:val="28"/>
        </w:rPr>
        <w:t>. QUÁ TRÌNH XÂY DỰNG DỰ THẢO VĂN BẢN</w:t>
      </w:r>
      <w:r w:rsidR="008C053B" w:rsidRPr="00411D0D">
        <w:rPr>
          <w:rStyle w:val="FootnoteReference"/>
          <w:b/>
          <w:bCs/>
          <w:sz w:val="28"/>
          <w:szCs w:val="28"/>
        </w:rPr>
        <w:footnoteReference w:id="1"/>
      </w:r>
    </w:p>
    <w:p w14:paraId="69168066" w14:textId="424B4F76" w:rsidR="00511884" w:rsidRPr="00411D0D" w:rsidRDefault="00511884" w:rsidP="00CF1DB8">
      <w:pPr>
        <w:shd w:val="clear" w:color="auto" w:fill="FFFFFF"/>
        <w:tabs>
          <w:tab w:val="left" w:pos="567"/>
          <w:tab w:val="left" w:pos="990"/>
        </w:tabs>
        <w:spacing w:before="120"/>
        <w:ind w:firstLine="567"/>
        <w:jc w:val="both"/>
        <w:rPr>
          <w:bCs/>
          <w:sz w:val="28"/>
          <w:szCs w:val="28"/>
        </w:rPr>
      </w:pPr>
      <w:r w:rsidRPr="00411D0D">
        <w:rPr>
          <w:bCs/>
          <w:sz w:val="28"/>
          <w:szCs w:val="28"/>
        </w:rPr>
        <w:t>Ngày</w:t>
      </w:r>
      <w:r w:rsidR="00B33D20" w:rsidRPr="00411D0D">
        <w:rPr>
          <w:bCs/>
          <w:sz w:val="28"/>
          <w:szCs w:val="28"/>
        </w:rPr>
        <w:t xml:space="preserve"> … </w:t>
      </w:r>
      <w:r w:rsidRPr="00411D0D">
        <w:rPr>
          <w:bCs/>
          <w:sz w:val="28"/>
          <w:szCs w:val="28"/>
        </w:rPr>
        <w:t>tháng</w:t>
      </w:r>
      <w:r w:rsidR="00B33D20" w:rsidRPr="00411D0D">
        <w:rPr>
          <w:bCs/>
          <w:sz w:val="28"/>
          <w:szCs w:val="28"/>
        </w:rPr>
        <w:t xml:space="preserve"> … </w:t>
      </w:r>
      <w:r w:rsidRPr="00411D0D">
        <w:rPr>
          <w:bCs/>
          <w:sz w:val="28"/>
          <w:szCs w:val="28"/>
        </w:rPr>
        <w:t>năm 202</w:t>
      </w:r>
      <w:r w:rsidR="00F87E22" w:rsidRPr="00411D0D">
        <w:rPr>
          <w:bCs/>
          <w:sz w:val="28"/>
          <w:szCs w:val="28"/>
        </w:rPr>
        <w:t>6</w:t>
      </w:r>
      <w:r w:rsidRPr="00411D0D">
        <w:rPr>
          <w:bCs/>
          <w:sz w:val="28"/>
          <w:szCs w:val="28"/>
        </w:rPr>
        <w:t xml:space="preserve">, Sở </w:t>
      </w:r>
      <w:r w:rsidR="009F7B39" w:rsidRPr="00411D0D">
        <w:rPr>
          <w:bCs/>
          <w:sz w:val="28"/>
          <w:szCs w:val="28"/>
        </w:rPr>
        <w:t>Tài chính</w:t>
      </w:r>
      <w:r w:rsidRPr="00411D0D">
        <w:rPr>
          <w:bCs/>
          <w:sz w:val="28"/>
          <w:szCs w:val="28"/>
        </w:rPr>
        <w:t xml:space="preserve"> </w:t>
      </w:r>
      <w:r w:rsidR="00476200">
        <w:rPr>
          <w:bCs/>
          <w:sz w:val="28"/>
          <w:szCs w:val="28"/>
        </w:rPr>
        <w:t xml:space="preserve">có văn bản </w:t>
      </w:r>
      <w:r w:rsidRPr="00411D0D">
        <w:rPr>
          <w:bCs/>
          <w:sz w:val="28"/>
          <w:szCs w:val="28"/>
        </w:rPr>
        <w:t xml:space="preserve">gửi </w:t>
      </w:r>
      <w:r w:rsidR="00476200" w:rsidRPr="00411D0D">
        <w:rPr>
          <w:sz w:val="28"/>
          <w:szCs w:val="28"/>
        </w:rPr>
        <w:t xml:space="preserve">Ủy ban </w:t>
      </w:r>
      <w:r w:rsidR="00476200">
        <w:rPr>
          <w:sz w:val="28"/>
          <w:szCs w:val="28"/>
        </w:rPr>
        <w:t>M</w:t>
      </w:r>
      <w:r w:rsidR="00476200" w:rsidRPr="00411D0D">
        <w:rPr>
          <w:sz w:val="28"/>
          <w:szCs w:val="28"/>
        </w:rPr>
        <w:t>ặt trận tổ quốc Việt Nam Thành phố, Sở Tư pháp, Sở Nội vụ</w:t>
      </w:r>
      <w:r w:rsidR="00476200">
        <w:rPr>
          <w:sz w:val="28"/>
          <w:szCs w:val="28"/>
        </w:rPr>
        <w:t>, Sở Khoa học và Công nghệ đề nghị góp ý</w:t>
      </w:r>
      <w:r w:rsidR="00476200">
        <w:rPr>
          <w:bCs/>
          <w:sz w:val="28"/>
          <w:szCs w:val="28"/>
        </w:rPr>
        <w:t xml:space="preserve"> </w:t>
      </w:r>
      <w:r w:rsidRPr="00411D0D">
        <w:rPr>
          <w:bCs/>
          <w:sz w:val="28"/>
          <w:szCs w:val="28"/>
        </w:rPr>
        <w:t xml:space="preserve">dự thảo Tờ trình và </w:t>
      </w:r>
      <w:r w:rsidR="00476200">
        <w:rPr>
          <w:bCs/>
          <w:sz w:val="28"/>
          <w:szCs w:val="28"/>
        </w:rPr>
        <w:t xml:space="preserve">dự thảo </w:t>
      </w:r>
      <w:r w:rsidRPr="00411D0D">
        <w:rPr>
          <w:bCs/>
          <w:sz w:val="28"/>
          <w:szCs w:val="28"/>
        </w:rPr>
        <w:t>Quyết định bãi bỏ</w:t>
      </w:r>
      <w:r w:rsidR="00476200">
        <w:rPr>
          <w:bCs/>
          <w:sz w:val="28"/>
          <w:szCs w:val="28"/>
        </w:rPr>
        <w:t xml:space="preserve"> </w:t>
      </w:r>
      <w:r w:rsidR="00476200" w:rsidRPr="00411D0D">
        <w:rPr>
          <w:bCs/>
          <w:sz w:val="28"/>
          <w:szCs w:val="28"/>
        </w:rPr>
        <w:t>Quyết định số 48/2009/QĐ-UBND ngày 21 tháng 7 năm 2009 của Ủy ban nhân dân tỉnh Bình Dương</w:t>
      </w:r>
      <w:r w:rsidR="004F202B" w:rsidRPr="00411D0D">
        <w:rPr>
          <w:bCs/>
          <w:sz w:val="28"/>
          <w:szCs w:val="28"/>
        </w:rPr>
        <w:t>.</w:t>
      </w:r>
    </w:p>
    <w:p w14:paraId="213C3BDC" w14:textId="22770118" w:rsidR="00E40E0D" w:rsidRPr="00411D0D" w:rsidRDefault="00476200" w:rsidP="00CF1DB8">
      <w:pPr>
        <w:shd w:val="clear" w:color="auto" w:fill="FFFFFF"/>
        <w:spacing w:before="120"/>
        <w:ind w:firstLine="567"/>
        <w:jc w:val="both"/>
        <w:rPr>
          <w:bCs/>
          <w:sz w:val="28"/>
          <w:szCs w:val="28"/>
        </w:rPr>
      </w:pPr>
      <w:r>
        <w:rPr>
          <w:bCs/>
          <w:sz w:val="28"/>
          <w:szCs w:val="28"/>
        </w:rPr>
        <w:t>Trên cơ sở góp ý của các cơ quan, đơn vị, Sở Tài chính tiếp thu và hoàn thiện các dự thảo văn bản</w:t>
      </w:r>
      <w:r w:rsidR="004F202B" w:rsidRPr="00411D0D">
        <w:rPr>
          <w:bCs/>
          <w:i/>
          <w:iCs/>
          <w:sz w:val="28"/>
          <w:szCs w:val="28"/>
        </w:rPr>
        <w:t xml:space="preserve"> </w:t>
      </w:r>
      <w:r w:rsidR="00A455B0" w:rsidRPr="00411D0D">
        <w:rPr>
          <w:bCs/>
          <w:i/>
          <w:iCs/>
          <w:sz w:val="28"/>
          <w:szCs w:val="28"/>
        </w:rPr>
        <w:t>(đính kèm Bản</w:t>
      </w:r>
      <w:r w:rsidR="00576E29" w:rsidRPr="00411D0D">
        <w:rPr>
          <w:bCs/>
          <w:i/>
          <w:iCs/>
          <w:sz w:val="28"/>
          <w:szCs w:val="28"/>
        </w:rPr>
        <w:t>g</w:t>
      </w:r>
      <w:r w:rsidR="00A455B0" w:rsidRPr="00411D0D">
        <w:rPr>
          <w:bCs/>
          <w:i/>
          <w:iCs/>
          <w:sz w:val="28"/>
          <w:szCs w:val="28"/>
        </w:rPr>
        <w:t xml:space="preserve"> tổng hợp </w:t>
      </w:r>
      <w:r>
        <w:rPr>
          <w:bCs/>
          <w:i/>
          <w:iCs/>
          <w:sz w:val="28"/>
          <w:szCs w:val="28"/>
        </w:rPr>
        <w:t>ý kiến, tiếp thu,</w:t>
      </w:r>
      <w:r w:rsidR="00A455B0" w:rsidRPr="00411D0D">
        <w:rPr>
          <w:bCs/>
          <w:i/>
          <w:iCs/>
          <w:sz w:val="28"/>
          <w:szCs w:val="28"/>
        </w:rPr>
        <w:t xml:space="preserve"> giải trình ý kiến góp ý).</w:t>
      </w:r>
    </w:p>
    <w:p w14:paraId="46693A22" w14:textId="6B08654D" w:rsidR="00817BBC" w:rsidRPr="00411D0D" w:rsidRDefault="00817BBC" w:rsidP="00CF1DB8">
      <w:pPr>
        <w:shd w:val="clear" w:color="auto" w:fill="FFFFFF"/>
        <w:spacing w:before="120"/>
        <w:ind w:firstLine="567"/>
        <w:jc w:val="both"/>
        <w:rPr>
          <w:b/>
          <w:bCs/>
          <w:sz w:val="28"/>
          <w:szCs w:val="28"/>
        </w:rPr>
      </w:pPr>
      <w:r w:rsidRPr="00411D0D">
        <w:rPr>
          <w:b/>
          <w:bCs/>
          <w:sz w:val="28"/>
          <w:szCs w:val="28"/>
        </w:rPr>
        <w:t>IV. BỐ CỤ</w:t>
      </w:r>
      <w:r w:rsidR="00720388" w:rsidRPr="00411D0D">
        <w:rPr>
          <w:b/>
          <w:bCs/>
          <w:sz w:val="28"/>
          <w:szCs w:val="28"/>
        </w:rPr>
        <w:t>C</w:t>
      </w:r>
      <w:r w:rsidRPr="00411D0D">
        <w:rPr>
          <w:b/>
          <w:bCs/>
          <w:sz w:val="28"/>
          <w:szCs w:val="28"/>
        </w:rPr>
        <w:t xml:space="preserve"> VÀ NỘI DUNG CƠ BẢN CỦA DỰ THẢO VĂN BẢN</w:t>
      </w:r>
    </w:p>
    <w:p w14:paraId="4DE7F342" w14:textId="2695AA20" w:rsidR="00817BBC" w:rsidRPr="00411D0D" w:rsidRDefault="005E5ABD" w:rsidP="00CF1DB8">
      <w:pPr>
        <w:pStyle w:val="ListParagraph"/>
        <w:shd w:val="clear" w:color="auto" w:fill="FFFFFF"/>
        <w:spacing w:before="120" w:after="0" w:line="240" w:lineRule="auto"/>
        <w:ind w:left="0" w:firstLine="567"/>
        <w:jc w:val="both"/>
        <w:rPr>
          <w:b/>
          <w:bCs/>
        </w:rPr>
      </w:pPr>
      <w:r w:rsidRPr="00411D0D">
        <w:rPr>
          <w:b/>
          <w:bCs/>
        </w:rPr>
        <w:t xml:space="preserve">1. </w:t>
      </w:r>
      <w:r w:rsidR="00817BBC" w:rsidRPr="00411D0D">
        <w:rPr>
          <w:b/>
          <w:bCs/>
        </w:rPr>
        <w:t>Bố cục</w:t>
      </w:r>
    </w:p>
    <w:p w14:paraId="566BFAB3" w14:textId="30EFB893" w:rsidR="00ED2B92" w:rsidRPr="00411D0D" w:rsidRDefault="00ED2B92" w:rsidP="00CF1DB8">
      <w:pPr>
        <w:shd w:val="clear" w:color="auto" w:fill="FFFFFF"/>
        <w:spacing w:before="120"/>
        <w:ind w:firstLine="567"/>
        <w:jc w:val="both"/>
        <w:rPr>
          <w:bCs/>
          <w:sz w:val="28"/>
          <w:szCs w:val="28"/>
        </w:rPr>
      </w:pPr>
      <w:r w:rsidRPr="00411D0D">
        <w:rPr>
          <w:bCs/>
          <w:sz w:val="28"/>
          <w:szCs w:val="28"/>
        </w:rPr>
        <w:t>Dự thảo Quyết định gồm 0</w:t>
      </w:r>
      <w:r w:rsidR="00AB61EA">
        <w:rPr>
          <w:bCs/>
          <w:sz w:val="28"/>
          <w:szCs w:val="28"/>
        </w:rPr>
        <w:t>3</w:t>
      </w:r>
      <w:r w:rsidRPr="00411D0D">
        <w:rPr>
          <w:bCs/>
          <w:sz w:val="28"/>
          <w:szCs w:val="28"/>
        </w:rPr>
        <w:t xml:space="preserve"> Điều; cụ thể:</w:t>
      </w:r>
    </w:p>
    <w:p w14:paraId="005926F9" w14:textId="77777777" w:rsidR="0023781E" w:rsidRPr="00E354CC" w:rsidRDefault="0023781E" w:rsidP="00CF1DB8">
      <w:pPr>
        <w:shd w:val="clear" w:color="auto" w:fill="FFFFFF"/>
        <w:spacing w:before="120"/>
        <w:ind w:firstLine="567"/>
        <w:jc w:val="both"/>
        <w:rPr>
          <w:sz w:val="28"/>
          <w:szCs w:val="28"/>
        </w:rPr>
      </w:pPr>
      <w:r w:rsidRPr="00E354CC">
        <w:rPr>
          <w:bCs/>
          <w:sz w:val="28"/>
          <w:szCs w:val="28"/>
        </w:rPr>
        <w:t xml:space="preserve">Điều 1. Bãi bỏ </w:t>
      </w:r>
      <w:r w:rsidRPr="00E354CC">
        <w:rPr>
          <w:sz w:val="28"/>
          <w:szCs w:val="28"/>
        </w:rPr>
        <w:t>Quyết định.</w:t>
      </w:r>
    </w:p>
    <w:p w14:paraId="7738C0C5" w14:textId="77777777" w:rsidR="0023781E" w:rsidRDefault="0023781E" w:rsidP="00CF1DB8">
      <w:pPr>
        <w:shd w:val="clear" w:color="auto" w:fill="FFFFFF"/>
        <w:spacing w:before="120"/>
        <w:ind w:firstLine="567"/>
        <w:jc w:val="both"/>
        <w:rPr>
          <w:bCs/>
          <w:sz w:val="28"/>
          <w:szCs w:val="28"/>
        </w:rPr>
      </w:pPr>
      <w:r w:rsidRPr="00E354CC">
        <w:rPr>
          <w:bCs/>
          <w:sz w:val="28"/>
          <w:szCs w:val="28"/>
        </w:rPr>
        <w:t>Điều 2. Điều khoản thi hành.</w:t>
      </w:r>
    </w:p>
    <w:p w14:paraId="1864112B" w14:textId="57484D1D" w:rsidR="0023781E" w:rsidRDefault="0023781E" w:rsidP="00CF1DB8">
      <w:pPr>
        <w:shd w:val="clear" w:color="auto" w:fill="FFFFFF"/>
        <w:spacing w:before="120"/>
        <w:ind w:firstLine="567"/>
        <w:jc w:val="both"/>
        <w:rPr>
          <w:bCs/>
          <w:sz w:val="28"/>
          <w:szCs w:val="28"/>
        </w:rPr>
      </w:pPr>
      <w:r>
        <w:rPr>
          <w:bCs/>
          <w:sz w:val="28"/>
          <w:szCs w:val="28"/>
        </w:rPr>
        <w:t>Điều 3. Trách nhiệm tổ chức thực hiện.</w:t>
      </w:r>
    </w:p>
    <w:p w14:paraId="07CBA807" w14:textId="77777777" w:rsidR="001E6E25" w:rsidRPr="00411D0D" w:rsidRDefault="001E6E25" w:rsidP="00CF1DB8">
      <w:pPr>
        <w:shd w:val="clear" w:color="auto" w:fill="FFFFFF"/>
        <w:tabs>
          <w:tab w:val="left" w:pos="990"/>
        </w:tabs>
        <w:spacing w:before="120"/>
        <w:ind w:firstLine="567"/>
        <w:jc w:val="both"/>
        <w:rPr>
          <w:bCs/>
          <w:sz w:val="28"/>
          <w:szCs w:val="28"/>
        </w:rPr>
      </w:pPr>
      <w:r w:rsidRPr="00411D0D">
        <w:rPr>
          <w:b/>
          <w:bCs/>
          <w:sz w:val="28"/>
          <w:szCs w:val="28"/>
        </w:rPr>
        <w:t xml:space="preserve">2. </w:t>
      </w:r>
      <w:r w:rsidR="00817BBC" w:rsidRPr="00411D0D">
        <w:rPr>
          <w:b/>
          <w:bCs/>
          <w:sz w:val="28"/>
          <w:szCs w:val="28"/>
        </w:rPr>
        <w:t>Nội dung cơ bản của dự thảo văn bản</w:t>
      </w:r>
      <w:r w:rsidRPr="00411D0D">
        <w:rPr>
          <w:bCs/>
          <w:sz w:val="28"/>
          <w:szCs w:val="28"/>
        </w:rPr>
        <w:t>:</w:t>
      </w:r>
    </w:p>
    <w:p w14:paraId="071A3169" w14:textId="77777777" w:rsidR="0023781E" w:rsidRDefault="0023781E" w:rsidP="00CF1DB8">
      <w:pPr>
        <w:shd w:val="clear" w:color="auto" w:fill="FFFFFF"/>
        <w:tabs>
          <w:tab w:val="left" w:pos="990"/>
        </w:tabs>
        <w:spacing w:before="120"/>
        <w:ind w:firstLine="567"/>
        <w:jc w:val="both"/>
        <w:rPr>
          <w:bCs/>
          <w:sz w:val="28"/>
          <w:szCs w:val="28"/>
        </w:rPr>
      </w:pPr>
      <w:r w:rsidRPr="00E354CC">
        <w:rPr>
          <w:bCs/>
          <w:sz w:val="28"/>
          <w:szCs w:val="28"/>
        </w:rPr>
        <w:t xml:space="preserve">Điều 1. Bãi bỏ </w:t>
      </w:r>
      <w:r w:rsidRPr="00E354CC">
        <w:rPr>
          <w:sz w:val="28"/>
          <w:szCs w:val="28"/>
        </w:rPr>
        <w:t>Quyết định</w:t>
      </w:r>
    </w:p>
    <w:p w14:paraId="12E634E8" w14:textId="282DCAEA" w:rsidR="0023781E" w:rsidRPr="00E354CC" w:rsidRDefault="0023781E" w:rsidP="00CF1DB8">
      <w:pPr>
        <w:shd w:val="clear" w:color="auto" w:fill="FFFFFF"/>
        <w:tabs>
          <w:tab w:val="left" w:pos="990"/>
        </w:tabs>
        <w:spacing w:before="120"/>
        <w:ind w:firstLine="567"/>
        <w:jc w:val="both"/>
        <w:rPr>
          <w:sz w:val="28"/>
          <w:szCs w:val="28"/>
        </w:rPr>
      </w:pPr>
      <w:r>
        <w:rPr>
          <w:sz w:val="28"/>
          <w:szCs w:val="28"/>
        </w:rPr>
        <w:t xml:space="preserve">Bãi bỏ toàn bộ </w:t>
      </w:r>
      <w:r w:rsidRPr="00411D0D">
        <w:rPr>
          <w:sz w:val="28"/>
          <w:szCs w:val="28"/>
        </w:rPr>
        <w:t>Quyết định số 48/2009/QĐ-UBND ngày 21 tháng 7 năm 2009 của Ủy ban nhân dân tỉnh Bình Dương ban hành Quy chế tổ chức thực hiện đấu thầu, đặt hàng, giao nhiệm vụ cung cấp dịch vụ sự nghiệp công sử dụng ngân sách nhà nước trên địa bàn tỉnh Bình Dương</w:t>
      </w:r>
      <w:r w:rsidRPr="00E354CC">
        <w:rPr>
          <w:sz w:val="28"/>
          <w:szCs w:val="28"/>
        </w:rPr>
        <w:t>.</w:t>
      </w:r>
    </w:p>
    <w:p w14:paraId="24885EC2" w14:textId="77777777" w:rsidR="0023781E" w:rsidRDefault="0023781E" w:rsidP="00CF1DB8">
      <w:pPr>
        <w:shd w:val="clear" w:color="auto" w:fill="FFFFFF"/>
        <w:tabs>
          <w:tab w:val="left" w:pos="990"/>
        </w:tabs>
        <w:spacing w:before="120"/>
        <w:ind w:firstLine="567"/>
        <w:jc w:val="both"/>
        <w:rPr>
          <w:bCs/>
          <w:sz w:val="28"/>
          <w:szCs w:val="28"/>
        </w:rPr>
      </w:pPr>
      <w:r w:rsidRPr="00E354CC">
        <w:rPr>
          <w:bCs/>
          <w:sz w:val="28"/>
          <w:szCs w:val="28"/>
        </w:rPr>
        <w:lastRenderedPageBreak/>
        <w:t>Điều 2. Điều khoản thi hành</w:t>
      </w:r>
    </w:p>
    <w:p w14:paraId="1EA7EDFA" w14:textId="77777777" w:rsidR="0023781E" w:rsidRDefault="0023781E" w:rsidP="00CF1DB8">
      <w:pPr>
        <w:shd w:val="clear" w:color="auto" w:fill="FFFFFF"/>
        <w:tabs>
          <w:tab w:val="left" w:pos="990"/>
        </w:tabs>
        <w:spacing w:before="120"/>
        <w:ind w:firstLine="567"/>
        <w:jc w:val="both"/>
        <w:rPr>
          <w:bCs/>
          <w:sz w:val="28"/>
          <w:szCs w:val="28"/>
        </w:rPr>
      </w:pPr>
      <w:r w:rsidRPr="00DB4AC3">
        <w:rPr>
          <w:sz w:val="28"/>
          <w:szCs w:val="28"/>
        </w:rPr>
        <w:t>Quyết định này có hiệu lực thi hành kể từ ngày ký</w:t>
      </w:r>
      <w:r>
        <w:rPr>
          <w:sz w:val="28"/>
          <w:szCs w:val="28"/>
        </w:rPr>
        <w:t>.</w:t>
      </w:r>
    </w:p>
    <w:p w14:paraId="2B615DD2" w14:textId="77777777" w:rsidR="0023781E" w:rsidRDefault="0023781E" w:rsidP="00CF1DB8">
      <w:pPr>
        <w:shd w:val="clear" w:color="auto" w:fill="FFFFFF"/>
        <w:tabs>
          <w:tab w:val="left" w:pos="990"/>
        </w:tabs>
        <w:spacing w:before="120"/>
        <w:ind w:firstLine="567"/>
        <w:jc w:val="both"/>
        <w:rPr>
          <w:bCs/>
          <w:sz w:val="28"/>
          <w:szCs w:val="28"/>
        </w:rPr>
      </w:pPr>
      <w:r>
        <w:rPr>
          <w:bCs/>
          <w:sz w:val="28"/>
          <w:szCs w:val="28"/>
        </w:rPr>
        <w:t>Điều 3. Trách nhiệm tổ chức thực hiện</w:t>
      </w:r>
    </w:p>
    <w:p w14:paraId="6D67F4AD" w14:textId="23C4F1EB" w:rsidR="00FA3F25" w:rsidRPr="00296286" w:rsidRDefault="00022A75" w:rsidP="00CF1DB8">
      <w:pPr>
        <w:shd w:val="clear" w:color="auto" w:fill="FFFFFF"/>
        <w:spacing w:before="120"/>
        <w:ind w:firstLine="567"/>
        <w:jc w:val="both"/>
        <w:rPr>
          <w:bCs/>
          <w:sz w:val="28"/>
          <w:szCs w:val="28"/>
        </w:rPr>
      </w:pPr>
      <w:r w:rsidRPr="00296286">
        <w:rPr>
          <w:bCs/>
          <w:sz w:val="28"/>
          <w:szCs w:val="28"/>
        </w:rPr>
        <w:t>Chánh Văn phòng Ủy ban nhân dân Thành phố, Giám đốc Sở Tài chính, Thủ trưởng các cơ quan, đơn vị có liên quan chịu trách nhiệm thi hành Quyết định này</w:t>
      </w:r>
      <w:r w:rsidR="0023781E" w:rsidRPr="00296286">
        <w:rPr>
          <w:bCs/>
          <w:sz w:val="28"/>
          <w:szCs w:val="28"/>
        </w:rPr>
        <w:t>.</w:t>
      </w:r>
    </w:p>
    <w:p w14:paraId="184A4CCA" w14:textId="201D593F" w:rsidR="00085971" w:rsidRPr="00296286" w:rsidRDefault="00085971" w:rsidP="00CF1DB8">
      <w:pPr>
        <w:shd w:val="clear" w:color="auto" w:fill="FFFFFF"/>
        <w:spacing w:before="120"/>
        <w:ind w:firstLine="567"/>
        <w:jc w:val="both"/>
        <w:rPr>
          <w:bCs/>
          <w:sz w:val="28"/>
          <w:szCs w:val="28"/>
        </w:rPr>
      </w:pPr>
      <w:r w:rsidRPr="00296286">
        <w:rPr>
          <w:b/>
          <w:sz w:val="28"/>
          <w:szCs w:val="28"/>
        </w:rPr>
        <w:t>V. DỰ KIẾN NGUỒN LỰC, ĐIỀU KIỆN ĐẢM BẢO THỰC HIỆN</w:t>
      </w:r>
      <w:r w:rsidRPr="00296286">
        <w:rPr>
          <w:bCs/>
          <w:sz w:val="28"/>
          <w:szCs w:val="28"/>
        </w:rPr>
        <w:t xml:space="preserve">: không </w:t>
      </w:r>
      <w:r w:rsidR="00CA5B9F" w:rsidRPr="00296286">
        <w:rPr>
          <w:bCs/>
          <w:sz w:val="28"/>
          <w:szCs w:val="28"/>
        </w:rPr>
        <w:t>có</w:t>
      </w:r>
      <w:r w:rsidRPr="00296286">
        <w:rPr>
          <w:bCs/>
          <w:sz w:val="28"/>
          <w:szCs w:val="28"/>
        </w:rPr>
        <w:t>.</w:t>
      </w:r>
    </w:p>
    <w:p w14:paraId="4042C196" w14:textId="2DBD2C53" w:rsidR="00817BBC" w:rsidRPr="00296286" w:rsidRDefault="00817BBC" w:rsidP="00CF1DB8">
      <w:pPr>
        <w:pStyle w:val="ListParagraph"/>
        <w:shd w:val="clear" w:color="auto" w:fill="FFFFFF"/>
        <w:tabs>
          <w:tab w:val="left" w:pos="567"/>
          <w:tab w:val="left" w:pos="990"/>
        </w:tabs>
        <w:spacing w:before="120" w:after="0" w:line="240" w:lineRule="auto"/>
        <w:ind w:left="0" w:firstLine="567"/>
        <w:jc w:val="both"/>
      </w:pPr>
      <w:r w:rsidRPr="00296286">
        <w:rPr>
          <w:b/>
          <w:bCs/>
        </w:rPr>
        <w:t>V</w:t>
      </w:r>
      <w:r w:rsidR="00742002" w:rsidRPr="00296286">
        <w:rPr>
          <w:b/>
          <w:bCs/>
        </w:rPr>
        <w:t>I</w:t>
      </w:r>
      <w:r w:rsidRPr="00296286">
        <w:rPr>
          <w:b/>
          <w:bCs/>
        </w:rPr>
        <w:t>. NHỮNG VẤN ĐỀ CẦN XIN Ý KIẾN</w:t>
      </w:r>
      <w:r w:rsidR="00E40E0D" w:rsidRPr="00296286">
        <w:rPr>
          <w:bCs/>
        </w:rPr>
        <w:t xml:space="preserve">: </w:t>
      </w:r>
      <w:r w:rsidR="00E40E0D" w:rsidRPr="00296286">
        <w:t>không có.</w:t>
      </w:r>
    </w:p>
    <w:p w14:paraId="04179B07" w14:textId="01613533" w:rsidR="00FF12B2" w:rsidRPr="00296286" w:rsidRDefault="00FF12B2" w:rsidP="00CF1DB8">
      <w:pPr>
        <w:spacing w:before="120"/>
        <w:ind w:firstLine="567"/>
        <w:jc w:val="both"/>
        <w:rPr>
          <w:sz w:val="28"/>
          <w:szCs w:val="28"/>
        </w:rPr>
      </w:pPr>
      <w:r w:rsidRPr="00296286">
        <w:rPr>
          <w:sz w:val="28"/>
          <w:szCs w:val="28"/>
        </w:rPr>
        <w:t xml:space="preserve">Trên đây là Tờ trình </w:t>
      </w:r>
      <w:r w:rsidR="00A206DD" w:rsidRPr="00296286">
        <w:rPr>
          <w:sz w:val="28"/>
          <w:szCs w:val="28"/>
        </w:rPr>
        <w:t xml:space="preserve">dự thảo </w:t>
      </w:r>
      <w:r w:rsidR="00D53E52" w:rsidRPr="00296286">
        <w:rPr>
          <w:sz w:val="28"/>
          <w:szCs w:val="28"/>
        </w:rPr>
        <w:t xml:space="preserve">Quyết định bãi bỏ </w:t>
      </w:r>
      <w:r w:rsidR="003B7111" w:rsidRPr="00296286">
        <w:rPr>
          <w:bCs/>
          <w:sz w:val="28"/>
          <w:szCs w:val="28"/>
        </w:rPr>
        <w:t>Quyết định số 48/2009/QĐ-UBND ngày 21 tháng 7 năm 2009 của Ủy ban nhân dân tỉnh Bình Dương</w:t>
      </w:r>
      <w:r w:rsidR="00FA3F25" w:rsidRPr="00296286">
        <w:rPr>
          <w:rStyle w:val="fontstyle01"/>
          <w:rFonts w:ascii="Times New Roman" w:hAnsi="Times New Roman"/>
          <w:color w:val="auto"/>
          <w:sz w:val="28"/>
          <w:szCs w:val="28"/>
        </w:rPr>
        <w:t>,</w:t>
      </w:r>
      <w:r w:rsidRPr="00296286">
        <w:rPr>
          <w:sz w:val="28"/>
          <w:szCs w:val="28"/>
        </w:rPr>
        <w:t xml:space="preserve"> </w:t>
      </w:r>
      <w:r w:rsidR="00A206DD" w:rsidRPr="00296286">
        <w:rPr>
          <w:sz w:val="28"/>
          <w:szCs w:val="28"/>
        </w:rPr>
        <w:t xml:space="preserve">Sở </w:t>
      </w:r>
      <w:r w:rsidR="001E6E25" w:rsidRPr="00296286">
        <w:rPr>
          <w:sz w:val="28"/>
          <w:szCs w:val="28"/>
        </w:rPr>
        <w:t>Tài chính</w:t>
      </w:r>
      <w:r w:rsidRPr="00296286">
        <w:rPr>
          <w:sz w:val="28"/>
          <w:szCs w:val="28"/>
        </w:rPr>
        <w:t xml:space="preserve"> kính trình </w:t>
      </w:r>
      <w:r w:rsidR="00A206DD" w:rsidRPr="00296286">
        <w:rPr>
          <w:sz w:val="28"/>
          <w:szCs w:val="28"/>
        </w:rPr>
        <w:t>Ủy ban nhân dân Thành phố</w:t>
      </w:r>
      <w:r w:rsidRPr="00296286">
        <w:rPr>
          <w:sz w:val="28"/>
          <w:szCs w:val="28"/>
        </w:rPr>
        <w:t xml:space="preserve"> xem xét, quyết định./.</w:t>
      </w:r>
    </w:p>
    <w:p w14:paraId="038C8D5F" w14:textId="77777777" w:rsidR="00EC541B" w:rsidRPr="00411D0D" w:rsidRDefault="00853392" w:rsidP="00CF1DB8">
      <w:pPr>
        <w:pStyle w:val="NormalWeb"/>
        <w:tabs>
          <w:tab w:val="left" w:pos="900"/>
        </w:tabs>
        <w:spacing w:before="120" w:beforeAutospacing="0" w:after="0" w:afterAutospacing="0"/>
        <w:ind w:firstLine="567"/>
        <w:jc w:val="both"/>
        <w:rPr>
          <w:i/>
          <w:sz w:val="28"/>
          <w:szCs w:val="28"/>
        </w:rPr>
      </w:pPr>
      <w:r w:rsidRPr="00296286">
        <w:rPr>
          <w:i/>
          <w:sz w:val="28"/>
          <w:szCs w:val="28"/>
        </w:rPr>
        <w:t>Tài liệu</w:t>
      </w:r>
      <w:r w:rsidR="00AB5D8F" w:rsidRPr="00296286">
        <w:rPr>
          <w:i/>
          <w:sz w:val="28"/>
          <w:szCs w:val="28"/>
        </w:rPr>
        <w:t xml:space="preserve"> kèm theo:</w:t>
      </w:r>
    </w:p>
    <w:p w14:paraId="11ED9E32" w14:textId="77777777" w:rsidR="0021748D" w:rsidRPr="00411D0D" w:rsidRDefault="00EC541B" w:rsidP="00CF1DB8">
      <w:pPr>
        <w:pStyle w:val="NormalWeb"/>
        <w:tabs>
          <w:tab w:val="left" w:pos="900"/>
        </w:tabs>
        <w:spacing w:before="120" w:beforeAutospacing="0" w:after="0" w:afterAutospacing="0"/>
        <w:ind w:firstLine="567"/>
        <w:jc w:val="both"/>
        <w:rPr>
          <w:i/>
          <w:sz w:val="28"/>
          <w:szCs w:val="28"/>
        </w:rPr>
      </w:pPr>
      <w:r w:rsidRPr="00411D0D">
        <w:rPr>
          <w:i/>
          <w:sz w:val="28"/>
          <w:szCs w:val="28"/>
        </w:rPr>
        <w:t xml:space="preserve">- </w:t>
      </w:r>
      <w:r w:rsidR="00AB5D8F" w:rsidRPr="00411D0D">
        <w:rPr>
          <w:i/>
          <w:sz w:val="28"/>
          <w:szCs w:val="28"/>
        </w:rPr>
        <w:t xml:space="preserve">Dự thảo Quyết định bãi bỏ Quyết định </w:t>
      </w:r>
      <w:r w:rsidR="00D53E52" w:rsidRPr="00411D0D">
        <w:rPr>
          <w:i/>
          <w:sz w:val="28"/>
          <w:szCs w:val="28"/>
        </w:rPr>
        <w:t>của Ủy ban nhân dân Thành phố;</w:t>
      </w:r>
    </w:p>
    <w:p w14:paraId="09FD66DC" w14:textId="28AA81CE" w:rsidR="0021748D" w:rsidRPr="00411D0D" w:rsidRDefault="0021748D" w:rsidP="00CF1DB8">
      <w:pPr>
        <w:pStyle w:val="NormalWeb"/>
        <w:tabs>
          <w:tab w:val="left" w:pos="900"/>
        </w:tabs>
        <w:spacing w:before="120" w:beforeAutospacing="0" w:after="360" w:afterAutospacing="0"/>
        <w:ind w:firstLine="567"/>
        <w:jc w:val="both"/>
        <w:rPr>
          <w:i/>
          <w:sz w:val="28"/>
          <w:szCs w:val="28"/>
        </w:rPr>
      </w:pPr>
      <w:r w:rsidRPr="00411D0D">
        <w:rPr>
          <w:i/>
          <w:sz w:val="28"/>
          <w:szCs w:val="28"/>
        </w:rPr>
        <w:t xml:space="preserve">- </w:t>
      </w:r>
      <w:r w:rsidR="007F2379" w:rsidRPr="00411D0D">
        <w:rPr>
          <w:i/>
          <w:sz w:val="28"/>
          <w:szCs w:val="28"/>
        </w:rPr>
        <w:t>Bảng tổng hợp ý kiến góp ý của các cơ quan, tổ chức, cá nhân</w:t>
      </w:r>
      <w:r w:rsidR="0099793F" w:rsidRPr="00411D0D">
        <w:rPr>
          <w:i/>
          <w:sz w:val="28"/>
          <w:szCs w:val="28"/>
        </w:rPr>
        <w:t>.</w:t>
      </w:r>
    </w:p>
    <w:tbl>
      <w:tblPr>
        <w:tblW w:w="9090" w:type="dxa"/>
        <w:tblCellMar>
          <w:left w:w="0" w:type="dxa"/>
          <w:right w:w="0" w:type="dxa"/>
        </w:tblCellMar>
        <w:tblLook w:val="04A0" w:firstRow="1" w:lastRow="0" w:firstColumn="1" w:lastColumn="0" w:noHBand="0" w:noVBand="1"/>
      </w:tblPr>
      <w:tblGrid>
        <w:gridCol w:w="4222"/>
        <w:gridCol w:w="4868"/>
      </w:tblGrid>
      <w:tr w:rsidR="008B1C38" w:rsidRPr="00180BF3" w14:paraId="2BBC0800" w14:textId="77777777" w:rsidTr="003971AD">
        <w:trPr>
          <w:trHeight w:val="2988"/>
        </w:trPr>
        <w:tc>
          <w:tcPr>
            <w:tcW w:w="4222" w:type="dxa"/>
            <w:tcMar>
              <w:top w:w="0" w:type="dxa"/>
              <w:left w:w="108" w:type="dxa"/>
              <w:bottom w:w="0" w:type="dxa"/>
              <w:right w:w="108" w:type="dxa"/>
            </w:tcMar>
          </w:tcPr>
          <w:p w14:paraId="1EFDEDEC" w14:textId="324F9513" w:rsidR="00CF2BB2" w:rsidRPr="00CF2BB2" w:rsidRDefault="008B1C38" w:rsidP="00BE32AF">
            <w:pPr>
              <w:pStyle w:val="NormalWeb"/>
              <w:spacing w:before="120" w:beforeAutospacing="0" w:after="0" w:afterAutospacing="0"/>
              <w:rPr>
                <w:sz w:val="22"/>
                <w:szCs w:val="22"/>
                <w:lang w:val="vi-VN"/>
              </w:rPr>
            </w:pPr>
            <w:r w:rsidRPr="003F30AB">
              <w:rPr>
                <w:b/>
                <w:bCs/>
                <w:i/>
                <w:iCs/>
                <w:lang w:val="vi-VN"/>
              </w:rPr>
              <w:t>Nơi nhận:</w:t>
            </w:r>
            <w:r w:rsidRPr="003F30AB">
              <w:rPr>
                <w:b/>
                <w:bCs/>
                <w:i/>
                <w:iCs/>
                <w:sz w:val="28"/>
                <w:szCs w:val="28"/>
                <w:lang w:val="vi-VN"/>
              </w:rPr>
              <w:br/>
            </w:r>
            <w:r w:rsidRPr="003F30AB">
              <w:rPr>
                <w:i/>
                <w:iCs/>
                <w:sz w:val="22"/>
                <w:szCs w:val="22"/>
                <w:lang w:val="vi-VN"/>
              </w:rPr>
              <w:t xml:space="preserve">- </w:t>
            </w:r>
            <w:r w:rsidRPr="003F30AB">
              <w:rPr>
                <w:sz w:val="22"/>
                <w:szCs w:val="22"/>
                <w:lang w:val="vi-VN"/>
              </w:rPr>
              <w:t>Như trên;</w:t>
            </w:r>
          </w:p>
          <w:p w14:paraId="6F3E9F6B" w14:textId="1626AD7C" w:rsidR="003749B2" w:rsidRDefault="00115569" w:rsidP="00BE32AF">
            <w:pPr>
              <w:pStyle w:val="NormalWeb"/>
              <w:spacing w:before="0" w:beforeAutospacing="0" w:after="0" w:afterAutospacing="0"/>
              <w:rPr>
                <w:sz w:val="22"/>
                <w:szCs w:val="22"/>
              </w:rPr>
            </w:pPr>
            <w:r w:rsidRPr="003F30AB">
              <w:rPr>
                <w:sz w:val="22"/>
                <w:szCs w:val="22"/>
              </w:rPr>
              <w:t xml:space="preserve">- GĐ, </w:t>
            </w:r>
            <w:r w:rsidR="00506ECA">
              <w:rPr>
                <w:sz w:val="22"/>
                <w:szCs w:val="22"/>
              </w:rPr>
              <w:t>PGĐ Sở</w:t>
            </w:r>
            <w:r w:rsidRPr="003F30AB">
              <w:rPr>
                <w:sz w:val="22"/>
                <w:szCs w:val="22"/>
              </w:rPr>
              <w:t>;</w:t>
            </w:r>
          </w:p>
          <w:p w14:paraId="5076AC4E" w14:textId="77777777" w:rsidR="007051E9" w:rsidRDefault="007051E9" w:rsidP="00BE32AF">
            <w:pPr>
              <w:pStyle w:val="NormalWeb"/>
              <w:spacing w:before="0" w:beforeAutospacing="0" w:after="0" w:afterAutospacing="0"/>
              <w:rPr>
                <w:sz w:val="22"/>
                <w:szCs w:val="22"/>
              </w:rPr>
            </w:pPr>
            <w:r>
              <w:rPr>
                <w:sz w:val="22"/>
                <w:szCs w:val="22"/>
              </w:rPr>
              <w:t>- UBMTTQVN Thành phố;</w:t>
            </w:r>
          </w:p>
          <w:p w14:paraId="73BCFD7B" w14:textId="273E46C1" w:rsidR="003749B2" w:rsidRDefault="003749B2" w:rsidP="00BE32AF">
            <w:pPr>
              <w:pStyle w:val="NormalWeb"/>
              <w:spacing w:before="0" w:beforeAutospacing="0" w:after="0" w:afterAutospacing="0"/>
              <w:rPr>
                <w:sz w:val="22"/>
                <w:szCs w:val="22"/>
              </w:rPr>
            </w:pPr>
            <w:r>
              <w:rPr>
                <w:sz w:val="22"/>
                <w:szCs w:val="22"/>
              </w:rPr>
              <w:t>- Sở Tư pháp</w:t>
            </w:r>
            <w:r w:rsidR="00D80BF5">
              <w:rPr>
                <w:sz w:val="22"/>
                <w:szCs w:val="22"/>
              </w:rPr>
              <w:t>;</w:t>
            </w:r>
          </w:p>
          <w:p w14:paraId="318BCB9E" w14:textId="0938B9B8" w:rsidR="00CF2BB2" w:rsidRDefault="00327DAA" w:rsidP="00CF2BB2">
            <w:pPr>
              <w:pStyle w:val="NormalWeb"/>
              <w:spacing w:before="0" w:beforeAutospacing="0" w:after="0" w:afterAutospacing="0"/>
              <w:rPr>
                <w:sz w:val="22"/>
                <w:szCs w:val="22"/>
              </w:rPr>
            </w:pPr>
            <w:r>
              <w:rPr>
                <w:sz w:val="22"/>
                <w:szCs w:val="22"/>
              </w:rPr>
              <w:t>- Sở Nội vụ</w:t>
            </w:r>
            <w:r w:rsidR="00DF11E6">
              <w:rPr>
                <w:sz w:val="22"/>
                <w:szCs w:val="22"/>
              </w:rPr>
              <w:t>;</w:t>
            </w:r>
          </w:p>
          <w:p w14:paraId="4778A40A" w14:textId="602F3C4A" w:rsidR="008B1C38" w:rsidRPr="007051E9" w:rsidRDefault="008B1C38" w:rsidP="0021748D">
            <w:pPr>
              <w:pStyle w:val="NormalWeb"/>
              <w:spacing w:before="0" w:beforeAutospacing="0" w:after="0" w:afterAutospacing="0"/>
              <w:rPr>
                <w:sz w:val="22"/>
                <w:szCs w:val="22"/>
              </w:rPr>
            </w:pPr>
            <w:r w:rsidRPr="003F30AB">
              <w:rPr>
                <w:sz w:val="22"/>
                <w:szCs w:val="22"/>
                <w:lang w:val="vi-VN"/>
              </w:rPr>
              <w:t>- Lưu</w:t>
            </w:r>
            <w:r w:rsidR="00E354CC">
              <w:rPr>
                <w:sz w:val="22"/>
                <w:szCs w:val="22"/>
                <w:lang w:val="vi-VN"/>
              </w:rPr>
              <w:t>: V</w:t>
            </w:r>
            <w:r w:rsidR="00E354CC">
              <w:rPr>
                <w:sz w:val="22"/>
                <w:szCs w:val="22"/>
              </w:rPr>
              <w:t>T, HCSN (</w:t>
            </w:r>
            <w:r w:rsidR="0003003F">
              <w:rPr>
                <w:sz w:val="22"/>
                <w:szCs w:val="22"/>
              </w:rPr>
              <w:t>hmtien</w:t>
            </w:r>
            <w:r w:rsidR="00E354CC">
              <w:rPr>
                <w:sz w:val="22"/>
                <w:szCs w:val="22"/>
              </w:rPr>
              <w:t>)</w:t>
            </w:r>
            <w:r w:rsidR="00DA558D" w:rsidRPr="003F30AB">
              <w:rPr>
                <w:sz w:val="22"/>
                <w:szCs w:val="22"/>
                <w:lang w:val="vi-VN"/>
              </w:rPr>
              <w:t>.</w:t>
            </w:r>
          </w:p>
        </w:tc>
        <w:tc>
          <w:tcPr>
            <w:tcW w:w="4868" w:type="dxa"/>
            <w:tcMar>
              <w:top w:w="0" w:type="dxa"/>
              <w:left w:w="108" w:type="dxa"/>
              <w:bottom w:w="0" w:type="dxa"/>
              <w:right w:w="108" w:type="dxa"/>
            </w:tcMar>
          </w:tcPr>
          <w:p w14:paraId="7A39EAB2" w14:textId="6014EF72" w:rsidR="008B1C38" w:rsidRDefault="00E63F7D" w:rsidP="00BE32AF">
            <w:pPr>
              <w:pStyle w:val="NormalWeb"/>
              <w:spacing w:before="120" w:beforeAutospacing="0" w:after="0" w:afterAutospacing="0"/>
              <w:jc w:val="center"/>
              <w:rPr>
                <w:b/>
                <w:bCs/>
                <w:sz w:val="28"/>
                <w:szCs w:val="28"/>
                <w:lang w:val="vi-VN"/>
              </w:rPr>
            </w:pPr>
            <w:r>
              <w:rPr>
                <w:b/>
                <w:bCs/>
                <w:sz w:val="28"/>
                <w:szCs w:val="28"/>
              </w:rPr>
              <w:t xml:space="preserve">KT. </w:t>
            </w:r>
            <w:r w:rsidR="00DA558D" w:rsidRPr="003F30AB">
              <w:rPr>
                <w:b/>
                <w:bCs/>
                <w:sz w:val="28"/>
                <w:szCs w:val="28"/>
                <w:lang w:val="vi-VN"/>
              </w:rPr>
              <w:t>GIÁM ĐỐC</w:t>
            </w:r>
          </w:p>
          <w:p w14:paraId="1E32CF11" w14:textId="77777777" w:rsidR="00E63F7D" w:rsidRDefault="00E63F7D" w:rsidP="00E63F7D">
            <w:pPr>
              <w:pStyle w:val="NormalWeb"/>
              <w:spacing w:before="0" w:beforeAutospacing="0" w:after="0" w:afterAutospacing="0"/>
              <w:jc w:val="center"/>
              <w:rPr>
                <w:b/>
                <w:bCs/>
                <w:sz w:val="28"/>
                <w:szCs w:val="28"/>
              </w:rPr>
            </w:pPr>
            <w:r>
              <w:rPr>
                <w:b/>
                <w:bCs/>
                <w:sz w:val="28"/>
                <w:szCs w:val="28"/>
              </w:rPr>
              <w:t>PHÓ GIÁM ĐỐC</w:t>
            </w:r>
          </w:p>
          <w:p w14:paraId="1E3E932C" w14:textId="77777777" w:rsidR="00E63F7D" w:rsidRDefault="00E63F7D" w:rsidP="00BE32AF">
            <w:pPr>
              <w:pStyle w:val="NormalWeb"/>
              <w:spacing w:before="120" w:beforeAutospacing="0" w:after="0" w:afterAutospacing="0"/>
              <w:jc w:val="center"/>
              <w:rPr>
                <w:b/>
                <w:bCs/>
                <w:sz w:val="28"/>
                <w:szCs w:val="28"/>
              </w:rPr>
            </w:pPr>
          </w:p>
          <w:p w14:paraId="707A618A" w14:textId="77777777" w:rsidR="00E63F7D" w:rsidRDefault="00E63F7D" w:rsidP="00BE32AF">
            <w:pPr>
              <w:pStyle w:val="NormalWeb"/>
              <w:spacing w:before="120" w:beforeAutospacing="0" w:after="0" w:afterAutospacing="0"/>
              <w:jc w:val="center"/>
              <w:rPr>
                <w:b/>
                <w:bCs/>
                <w:sz w:val="28"/>
                <w:szCs w:val="28"/>
              </w:rPr>
            </w:pPr>
          </w:p>
          <w:p w14:paraId="21FCE8DD" w14:textId="77777777" w:rsidR="00E63F7D" w:rsidRDefault="00E63F7D" w:rsidP="00BE32AF">
            <w:pPr>
              <w:pStyle w:val="NormalWeb"/>
              <w:spacing w:before="120" w:beforeAutospacing="0" w:after="0" w:afterAutospacing="0"/>
              <w:jc w:val="center"/>
              <w:rPr>
                <w:b/>
                <w:bCs/>
                <w:sz w:val="28"/>
                <w:szCs w:val="28"/>
              </w:rPr>
            </w:pPr>
          </w:p>
          <w:p w14:paraId="7E7E3854" w14:textId="77777777" w:rsidR="00E63F7D" w:rsidRDefault="00E63F7D" w:rsidP="00BE32AF">
            <w:pPr>
              <w:pStyle w:val="NormalWeb"/>
              <w:spacing w:before="120" w:beforeAutospacing="0" w:after="0" w:afterAutospacing="0"/>
              <w:jc w:val="center"/>
              <w:rPr>
                <w:b/>
                <w:bCs/>
                <w:sz w:val="28"/>
                <w:szCs w:val="28"/>
              </w:rPr>
            </w:pPr>
          </w:p>
          <w:p w14:paraId="1AEDB16B" w14:textId="4D8D4D7C" w:rsidR="008B1C38" w:rsidRPr="00180BF3" w:rsidRDefault="008B1C38" w:rsidP="00E63F7D">
            <w:pPr>
              <w:pStyle w:val="NormalWeb"/>
              <w:spacing w:before="120" w:beforeAutospacing="0" w:after="0" w:afterAutospacing="0"/>
              <w:jc w:val="center"/>
              <w:rPr>
                <w:b/>
                <w:bCs/>
                <w:sz w:val="28"/>
                <w:szCs w:val="28"/>
              </w:rPr>
            </w:pPr>
          </w:p>
        </w:tc>
      </w:tr>
    </w:tbl>
    <w:p w14:paraId="678BAF54" w14:textId="61A0CA36" w:rsidR="004524B2" w:rsidRPr="004B26CE" w:rsidRDefault="004524B2" w:rsidP="00BE32AF">
      <w:pPr>
        <w:rPr>
          <w:sz w:val="28"/>
          <w:szCs w:val="28"/>
        </w:rPr>
      </w:pPr>
    </w:p>
    <w:sectPr w:rsidR="004524B2" w:rsidRPr="004B26CE" w:rsidSect="00CC47BB">
      <w:headerReference w:type="default" r:id="rId8"/>
      <w:footerReference w:type="default" r:id="rId9"/>
      <w:pgSz w:w="11907" w:h="16839" w:code="9"/>
      <w:pgMar w:top="1021" w:right="1021" w:bottom="1021" w:left="1588" w:header="851" w:footer="851"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021D6B" w14:textId="77777777" w:rsidR="00F72554" w:rsidRDefault="00F72554" w:rsidP="003C412C">
      <w:r>
        <w:separator/>
      </w:r>
    </w:p>
  </w:endnote>
  <w:endnote w:type="continuationSeparator" w:id="0">
    <w:p w14:paraId="31D89684" w14:textId="77777777" w:rsidR="00F72554" w:rsidRDefault="00F72554" w:rsidP="003C41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4BBC0B" w14:textId="77777777" w:rsidR="003B2679" w:rsidRDefault="003B2679">
    <w:pPr>
      <w:pStyle w:val="Footer"/>
      <w:jc w:val="right"/>
    </w:pPr>
  </w:p>
  <w:p w14:paraId="7B79BD25" w14:textId="77777777" w:rsidR="00EA2E43" w:rsidRDefault="00EA2E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2E345E" w14:textId="77777777" w:rsidR="00F72554" w:rsidRDefault="00F72554" w:rsidP="003C412C">
      <w:r>
        <w:separator/>
      </w:r>
    </w:p>
  </w:footnote>
  <w:footnote w:type="continuationSeparator" w:id="0">
    <w:p w14:paraId="6373BED4" w14:textId="77777777" w:rsidR="00F72554" w:rsidRDefault="00F72554" w:rsidP="003C412C">
      <w:r>
        <w:continuationSeparator/>
      </w:r>
    </w:p>
  </w:footnote>
  <w:footnote w:id="1">
    <w:p w14:paraId="547BA983" w14:textId="40BFC848" w:rsidR="008C053B" w:rsidRDefault="008C053B">
      <w:pPr>
        <w:pStyle w:val="FootnoteText"/>
      </w:pPr>
      <w:r>
        <w:rPr>
          <w:rStyle w:val="FootnoteReference"/>
        </w:rPr>
        <w:footnoteRef/>
      </w:r>
      <w:r>
        <w:t xml:space="preserve"> </w:t>
      </w:r>
      <w:r>
        <w:rPr>
          <w:i/>
        </w:rPr>
        <w:t>S</w:t>
      </w:r>
      <w:r w:rsidR="004F202B">
        <w:rPr>
          <w:i/>
        </w:rPr>
        <w:t>ẽ bổ sung</w:t>
      </w:r>
      <w:r w:rsidRPr="0059707D">
        <w:rPr>
          <w:i/>
        </w:rPr>
        <w:t xml:space="preserve"> khi hoàn tất hồ sơ, trình Ủy ban nhân dân Thành phố</w:t>
      </w:r>
      <w:r>
        <w:rPr>
          <w:i/>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14495078"/>
      <w:docPartObj>
        <w:docPartGallery w:val="Page Numbers (Top of Page)"/>
        <w:docPartUnique/>
      </w:docPartObj>
    </w:sdtPr>
    <w:sdtEndPr>
      <w:rPr>
        <w:noProof/>
      </w:rPr>
    </w:sdtEndPr>
    <w:sdtContent>
      <w:p w14:paraId="392715A5" w14:textId="77777777" w:rsidR="00572F5B" w:rsidRDefault="00572F5B">
        <w:pPr>
          <w:pStyle w:val="Header"/>
          <w:jc w:val="center"/>
        </w:pPr>
        <w:r>
          <w:fldChar w:fldCharType="begin"/>
        </w:r>
        <w:r>
          <w:instrText xml:space="preserve"> PAGE   \* MERGEFORMAT </w:instrText>
        </w:r>
        <w:r>
          <w:fldChar w:fldCharType="separate"/>
        </w:r>
        <w:r w:rsidR="00E354CC">
          <w:rPr>
            <w:noProof/>
          </w:rPr>
          <w:t>8</w:t>
        </w:r>
        <w:r>
          <w:rPr>
            <w:noProof/>
          </w:rPr>
          <w:fldChar w:fldCharType="end"/>
        </w:r>
      </w:p>
    </w:sdtContent>
  </w:sdt>
  <w:p w14:paraId="2B762C77" w14:textId="77777777" w:rsidR="00572F5B" w:rsidRDefault="00572F5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361B6"/>
    <w:multiLevelType w:val="hybridMultilevel"/>
    <w:tmpl w:val="996C72F6"/>
    <w:lvl w:ilvl="0" w:tplc="BE9ABA4C">
      <w:start w:val="1"/>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D86639"/>
    <w:multiLevelType w:val="hybridMultilevel"/>
    <w:tmpl w:val="E9DA011A"/>
    <w:lvl w:ilvl="0" w:tplc="D1147DE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E354413"/>
    <w:multiLevelType w:val="hybridMultilevel"/>
    <w:tmpl w:val="710C485C"/>
    <w:lvl w:ilvl="0" w:tplc="729655D8">
      <w:start w:val="1"/>
      <w:numFmt w:val="upperRoman"/>
      <w:lvlText w:val="%1."/>
      <w:lvlJc w:val="left"/>
      <w:pPr>
        <w:ind w:left="1440" w:hanging="720"/>
      </w:pPr>
      <w:rPr>
        <w:rFonts w:hint="default"/>
        <w:b/>
      </w:rPr>
    </w:lvl>
    <w:lvl w:ilvl="1" w:tplc="1DF6BEEC">
      <w:start w:val="1"/>
      <w:numFmt w:val="lowerLetter"/>
      <w:lvlText w:val="%2)"/>
      <w:lvlJc w:val="left"/>
      <w:pPr>
        <w:ind w:left="1800" w:hanging="360"/>
      </w:pPr>
      <w:rPr>
        <w:rFonts w:hint="default"/>
      </w:rPr>
    </w:lvl>
    <w:lvl w:ilvl="2" w:tplc="6FC44380">
      <w:start w:val="1"/>
      <w:numFmt w:val="decimal"/>
      <w:lvlText w:val="%3."/>
      <w:lvlJc w:val="left"/>
      <w:pPr>
        <w:ind w:left="1080" w:hanging="360"/>
      </w:pPr>
      <w:rPr>
        <w:rFonts w:hint="default"/>
        <w:b/>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3B637D6"/>
    <w:multiLevelType w:val="hybridMultilevel"/>
    <w:tmpl w:val="C784999A"/>
    <w:lvl w:ilvl="0" w:tplc="2CF2B720">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63746FB"/>
    <w:multiLevelType w:val="hybridMultilevel"/>
    <w:tmpl w:val="F91899E6"/>
    <w:lvl w:ilvl="0" w:tplc="7F8EF58E">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CBB4BB2"/>
    <w:multiLevelType w:val="hybridMultilevel"/>
    <w:tmpl w:val="5C08FA1A"/>
    <w:lvl w:ilvl="0" w:tplc="7FD0F59E">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0CD694E"/>
    <w:multiLevelType w:val="hybridMultilevel"/>
    <w:tmpl w:val="647451CE"/>
    <w:lvl w:ilvl="0" w:tplc="1DF6BEEC">
      <w:start w:val="1"/>
      <w:numFmt w:val="lowerLetter"/>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2D6BD5"/>
    <w:multiLevelType w:val="hybridMultilevel"/>
    <w:tmpl w:val="9CA4AAEE"/>
    <w:lvl w:ilvl="0" w:tplc="EAB84FB4">
      <w:start w:val="1"/>
      <w:numFmt w:val="decimal"/>
      <w:lvlText w:val="%1."/>
      <w:lvlJc w:val="left"/>
      <w:pPr>
        <w:ind w:left="922" w:hanging="360"/>
      </w:pPr>
      <w:rPr>
        <w:rFonts w:hint="default"/>
        <w:b/>
        <w:bCs/>
      </w:rPr>
    </w:lvl>
    <w:lvl w:ilvl="1" w:tplc="04090019" w:tentative="1">
      <w:start w:val="1"/>
      <w:numFmt w:val="lowerLetter"/>
      <w:lvlText w:val="%2."/>
      <w:lvlJc w:val="left"/>
      <w:pPr>
        <w:ind w:left="1642" w:hanging="360"/>
      </w:pPr>
    </w:lvl>
    <w:lvl w:ilvl="2" w:tplc="0409001B" w:tentative="1">
      <w:start w:val="1"/>
      <w:numFmt w:val="lowerRoman"/>
      <w:lvlText w:val="%3."/>
      <w:lvlJc w:val="right"/>
      <w:pPr>
        <w:ind w:left="2362" w:hanging="180"/>
      </w:pPr>
    </w:lvl>
    <w:lvl w:ilvl="3" w:tplc="0409000F" w:tentative="1">
      <w:start w:val="1"/>
      <w:numFmt w:val="decimal"/>
      <w:lvlText w:val="%4."/>
      <w:lvlJc w:val="left"/>
      <w:pPr>
        <w:ind w:left="3082" w:hanging="360"/>
      </w:pPr>
    </w:lvl>
    <w:lvl w:ilvl="4" w:tplc="04090019" w:tentative="1">
      <w:start w:val="1"/>
      <w:numFmt w:val="lowerLetter"/>
      <w:lvlText w:val="%5."/>
      <w:lvlJc w:val="left"/>
      <w:pPr>
        <w:ind w:left="3802" w:hanging="360"/>
      </w:pPr>
    </w:lvl>
    <w:lvl w:ilvl="5" w:tplc="0409001B" w:tentative="1">
      <w:start w:val="1"/>
      <w:numFmt w:val="lowerRoman"/>
      <w:lvlText w:val="%6."/>
      <w:lvlJc w:val="right"/>
      <w:pPr>
        <w:ind w:left="4522" w:hanging="180"/>
      </w:pPr>
    </w:lvl>
    <w:lvl w:ilvl="6" w:tplc="0409000F" w:tentative="1">
      <w:start w:val="1"/>
      <w:numFmt w:val="decimal"/>
      <w:lvlText w:val="%7."/>
      <w:lvlJc w:val="left"/>
      <w:pPr>
        <w:ind w:left="5242" w:hanging="360"/>
      </w:pPr>
    </w:lvl>
    <w:lvl w:ilvl="7" w:tplc="04090019" w:tentative="1">
      <w:start w:val="1"/>
      <w:numFmt w:val="lowerLetter"/>
      <w:lvlText w:val="%8."/>
      <w:lvlJc w:val="left"/>
      <w:pPr>
        <w:ind w:left="5962" w:hanging="360"/>
      </w:pPr>
    </w:lvl>
    <w:lvl w:ilvl="8" w:tplc="0409001B" w:tentative="1">
      <w:start w:val="1"/>
      <w:numFmt w:val="lowerRoman"/>
      <w:lvlText w:val="%9."/>
      <w:lvlJc w:val="right"/>
      <w:pPr>
        <w:ind w:left="6682" w:hanging="180"/>
      </w:pPr>
    </w:lvl>
  </w:abstractNum>
  <w:abstractNum w:abstractNumId="8" w15:restartNumberingAfterBreak="0">
    <w:nsid w:val="3A2725E3"/>
    <w:multiLevelType w:val="hybridMultilevel"/>
    <w:tmpl w:val="9EE41398"/>
    <w:lvl w:ilvl="0" w:tplc="FF5E5E14">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6A6133F"/>
    <w:multiLevelType w:val="hybridMultilevel"/>
    <w:tmpl w:val="8788CF0E"/>
    <w:lvl w:ilvl="0" w:tplc="C2B8A6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87B5991"/>
    <w:multiLevelType w:val="hybridMultilevel"/>
    <w:tmpl w:val="98E86BA0"/>
    <w:lvl w:ilvl="0" w:tplc="A72AA05C">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0522F57"/>
    <w:multiLevelType w:val="hybridMultilevel"/>
    <w:tmpl w:val="E042E7A8"/>
    <w:lvl w:ilvl="0" w:tplc="10584A82">
      <w:start w:val="1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51B97BA9"/>
    <w:multiLevelType w:val="hybridMultilevel"/>
    <w:tmpl w:val="4B86AE3E"/>
    <w:lvl w:ilvl="0" w:tplc="DF42869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5213717A"/>
    <w:multiLevelType w:val="hybridMultilevel"/>
    <w:tmpl w:val="AED25780"/>
    <w:lvl w:ilvl="0" w:tplc="99362CA8">
      <w:numFmt w:val="bullet"/>
      <w:lvlText w:val="-"/>
      <w:lvlJc w:val="left"/>
      <w:pPr>
        <w:ind w:left="4230" w:hanging="360"/>
      </w:pPr>
      <w:rPr>
        <w:rFonts w:ascii="Times New Roman" w:eastAsia="Times New Roman" w:hAnsi="Times New Roman" w:cs="Times New Roman" w:hint="default"/>
      </w:rPr>
    </w:lvl>
    <w:lvl w:ilvl="1" w:tplc="04090003" w:tentative="1">
      <w:start w:val="1"/>
      <w:numFmt w:val="bullet"/>
      <w:lvlText w:val="o"/>
      <w:lvlJc w:val="left"/>
      <w:pPr>
        <w:ind w:left="4950" w:hanging="360"/>
      </w:pPr>
      <w:rPr>
        <w:rFonts w:ascii="Courier New" w:hAnsi="Courier New" w:cs="Courier New" w:hint="default"/>
      </w:rPr>
    </w:lvl>
    <w:lvl w:ilvl="2" w:tplc="04090005" w:tentative="1">
      <w:start w:val="1"/>
      <w:numFmt w:val="bullet"/>
      <w:lvlText w:val=""/>
      <w:lvlJc w:val="left"/>
      <w:pPr>
        <w:ind w:left="5670" w:hanging="360"/>
      </w:pPr>
      <w:rPr>
        <w:rFonts w:ascii="Wingdings" w:hAnsi="Wingdings" w:hint="default"/>
      </w:rPr>
    </w:lvl>
    <w:lvl w:ilvl="3" w:tplc="04090001" w:tentative="1">
      <w:start w:val="1"/>
      <w:numFmt w:val="bullet"/>
      <w:lvlText w:val=""/>
      <w:lvlJc w:val="left"/>
      <w:pPr>
        <w:ind w:left="6390" w:hanging="360"/>
      </w:pPr>
      <w:rPr>
        <w:rFonts w:ascii="Symbol" w:hAnsi="Symbol" w:hint="default"/>
      </w:rPr>
    </w:lvl>
    <w:lvl w:ilvl="4" w:tplc="04090003" w:tentative="1">
      <w:start w:val="1"/>
      <w:numFmt w:val="bullet"/>
      <w:lvlText w:val="o"/>
      <w:lvlJc w:val="left"/>
      <w:pPr>
        <w:ind w:left="7110" w:hanging="360"/>
      </w:pPr>
      <w:rPr>
        <w:rFonts w:ascii="Courier New" w:hAnsi="Courier New" w:cs="Courier New" w:hint="default"/>
      </w:rPr>
    </w:lvl>
    <w:lvl w:ilvl="5" w:tplc="04090005" w:tentative="1">
      <w:start w:val="1"/>
      <w:numFmt w:val="bullet"/>
      <w:lvlText w:val=""/>
      <w:lvlJc w:val="left"/>
      <w:pPr>
        <w:ind w:left="7830" w:hanging="360"/>
      </w:pPr>
      <w:rPr>
        <w:rFonts w:ascii="Wingdings" w:hAnsi="Wingdings" w:hint="default"/>
      </w:rPr>
    </w:lvl>
    <w:lvl w:ilvl="6" w:tplc="04090001" w:tentative="1">
      <w:start w:val="1"/>
      <w:numFmt w:val="bullet"/>
      <w:lvlText w:val=""/>
      <w:lvlJc w:val="left"/>
      <w:pPr>
        <w:ind w:left="8550" w:hanging="360"/>
      </w:pPr>
      <w:rPr>
        <w:rFonts w:ascii="Symbol" w:hAnsi="Symbol" w:hint="default"/>
      </w:rPr>
    </w:lvl>
    <w:lvl w:ilvl="7" w:tplc="04090003" w:tentative="1">
      <w:start w:val="1"/>
      <w:numFmt w:val="bullet"/>
      <w:lvlText w:val="o"/>
      <w:lvlJc w:val="left"/>
      <w:pPr>
        <w:ind w:left="9270" w:hanging="360"/>
      </w:pPr>
      <w:rPr>
        <w:rFonts w:ascii="Courier New" w:hAnsi="Courier New" w:cs="Courier New" w:hint="default"/>
      </w:rPr>
    </w:lvl>
    <w:lvl w:ilvl="8" w:tplc="04090005" w:tentative="1">
      <w:start w:val="1"/>
      <w:numFmt w:val="bullet"/>
      <w:lvlText w:val=""/>
      <w:lvlJc w:val="left"/>
      <w:pPr>
        <w:ind w:left="9990" w:hanging="360"/>
      </w:pPr>
      <w:rPr>
        <w:rFonts w:ascii="Wingdings" w:hAnsi="Wingdings" w:hint="default"/>
      </w:rPr>
    </w:lvl>
  </w:abstractNum>
  <w:abstractNum w:abstractNumId="14" w15:restartNumberingAfterBreak="0">
    <w:nsid w:val="5AE434EC"/>
    <w:multiLevelType w:val="hybridMultilevel"/>
    <w:tmpl w:val="5B0673FA"/>
    <w:lvl w:ilvl="0" w:tplc="045C9E0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B702483"/>
    <w:multiLevelType w:val="hybridMultilevel"/>
    <w:tmpl w:val="22C8BDAA"/>
    <w:lvl w:ilvl="0" w:tplc="A72AA05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C9E6E6B"/>
    <w:multiLevelType w:val="hybridMultilevel"/>
    <w:tmpl w:val="4B86B802"/>
    <w:lvl w:ilvl="0" w:tplc="A7B67B64">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7D18462F"/>
    <w:multiLevelType w:val="hybridMultilevel"/>
    <w:tmpl w:val="CE982818"/>
    <w:lvl w:ilvl="0" w:tplc="618CD0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7E427800"/>
    <w:multiLevelType w:val="hybridMultilevel"/>
    <w:tmpl w:val="69F09CFE"/>
    <w:lvl w:ilvl="0" w:tplc="69DE09DA">
      <w:start w:val="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7ECA5723"/>
    <w:multiLevelType w:val="hybridMultilevel"/>
    <w:tmpl w:val="685AB836"/>
    <w:lvl w:ilvl="0" w:tplc="A72AA05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37292282">
    <w:abstractNumId w:val="2"/>
  </w:num>
  <w:num w:numId="2" w16cid:durableId="269514828">
    <w:abstractNumId w:val="3"/>
  </w:num>
  <w:num w:numId="3" w16cid:durableId="773600821">
    <w:abstractNumId w:val="10"/>
  </w:num>
  <w:num w:numId="4" w16cid:durableId="738675619">
    <w:abstractNumId w:val="19"/>
  </w:num>
  <w:num w:numId="5" w16cid:durableId="830176822">
    <w:abstractNumId w:val="15"/>
  </w:num>
  <w:num w:numId="6" w16cid:durableId="992679796">
    <w:abstractNumId w:val="14"/>
  </w:num>
  <w:num w:numId="7" w16cid:durableId="1801219548">
    <w:abstractNumId w:val="6"/>
  </w:num>
  <w:num w:numId="8" w16cid:durableId="607542799">
    <w:abstractNumId w:val="16"/>
  </w:num>
  <w:num w:numId="9" w16cid:durableId="1694727571">
    <w:abstractNumId w:val="1"/>
  </w:num>
  <w:num w:numId="10" w16cid:durableId="1087968463">
    <w:abstractNumId w:val="17"/>
  </w:num>
  <w:num w:numId="11" w16cid:durableId="1389302611">
    <w:abstractNumId w:val="12"/>
  </w:num>
  <w:num w:numId="12" w16cid:durableId="1561675803">
    <w:abstractNumId w:val="9"/>
  </w:num>
  <w:num w:numId="13" w16cid:durableId="1139422051">
    <w:abstractNumId w:val="11"/>
  </w:num>
  <w:num w:numId="14" w16cid:durableId="1530140420">
    <w:abstractNumId w:val="13"/>
  </w:num>
  <w:num w:numId="15" w16cid:durableId="1819953429">
    <w:abstractNumId w:val="4"/>
  </w:num>
  <w:num w:numId="16" w16cid:durableId="522523279">
    <w:abstractNumId w:val="18"/>
  </w:num>
  <w:num w:numId="17" w16cid:durableId="179394850">
    <w:abstractNumId w:val="8"/>
  </w:num>
  <w:num w:numId="18" w16cid:durableId="1403596780">
    <w:abstractNumId w:val="5"/>
  </w:num>
  <w:num w:numId="19" w16cid:durableId="1955281146">
    <w:abstractNumId w:val="0"/>
  </w:num>
  <w:num w:numId="20" w16cid:durableId="1353796354">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1C38"/>
    <w:rsid w:val="0000004F"/>
    <w:rsid w:val="0000289C"/>
    <w:rsid w:val="000045FE"/>
    <w:rsid w:val="000065D2"/>
    <w:rsid w:val="00007526"/>
    <w:rsid w:val="00007A58"/>
    <w:rsid w:val="00010CDD"/>
    <w:rsid w:val="00011487"/>
    <w:rsid w:val="00014D0D"/>
    <w:rsid w:val="00017FB5"/>
    <w:rsid w:val="00021D33"/>
    <w:rsid w:val="00021D74"/>
    <w:rsid w:val="00022A12"/>
    <w:rsid w:val="00022A75"/>
    <w:rsid w:val="00022CFB"/>
    <w:rsid w:val="000243A8"/>
    <w:rsid w:val="0002540C"/>
    <w:rsid w:val="00025657"/>
    <w:rsid w:val="000260A7"/>
    <w:rsid w:val="0003003F"/>
    <w:rsid w:val="000308CE"/>
    <w:rsid w:val="00030D3E"/>
    <w:rsid w:val="00035DF9"/>
    <w:rsid w:val="00036488"/>
    <w:rsid w:val="0003782C"/>
    <w:rsid w:val="00042C1F"/>
    <w:rsid w:val="0004454B"/>
    <w:rsid w:val="000463BE"/>
    <w:rsid w:val="000470DF"/>
    <w:rsid w:val="00047488"/>
    <w:rsid w:val="00047BFC"/>
    <w:rsid w:val="0005072A"/>
    <w:rsid w:val="00053399"/>
    <w:rsid w:val="00055360"/>
    <w:rsid w:val="00057F65"/>
    <w:rsid w:val="00060A18"/>
    <w:rsid w:val="00065C73"/>
    <w:rsid w:val="00066758"/>
    <w:rsid w:val="000670A3"/>
    <w:rsid w:val="000806CE"/>
    <w:rsid w:val="00081323"/>
    <w:rsid w:val="000843BB"/>
    <w:rsid w:val="00084498"/>
    <w:rsid w:val="000846E2"/>
    <w:rsid w:val="0008493F"/>
    <w:rsid w:val="00085971"/>
    <w:rsid w:val="00087B7E"/>
    <w:rsid w:val="00094C2F"/>
    <w:rsid w:val="000A192C"/>
    <w:rsid w:val="000A1EA8"/>
    <w:rsid w:val="000A2115"/>
    <w:rsid w:val="000A2948"/>
    <w:rsid w:val="000A3720"/>
    <w:rsid w:val="000A3DD5"/>
    <w:rsid w:val="000A4DF3"/>
    <w:rsid w:val="000A54C0"/>
    <w:rsid w:val="000A6CE7"/>
    <w:rsid w:val="000A6F0E"/>
    <w:rsid w:val="000B0B9D"/>
    <w:rsid w:val="000B14BC"/>
    <w:rsid w:val="000B2808"/>
    <w:rsid w:val="000B33EE"/>
    <w:rsid w:val="000B44D9"/>
    <w:rsid w:val="000B5FBD"/>
    <w:rsid w:val="000B6197"/>
    <w:rsid w:val="000B7AC4"/>
    <w:rsid w:val="000C03CC"/>
    <w:rsid w:val="000C1127"/>
    <w:rsid w:val="000C258D"/>
    <w:rsid w:val="000C2E18"/>
    <w:rsid w:val="000C2EA1"/>
    <w:rsid w:val="000C4574"/>
    <w:rsid w:val="000C5A2D"/>
    <w:rsid w:val="000D00AA"/>
    <w:rsid w:val="000D389D"/>
    <w:rsid w:val="000D47C4"/>
    <w:rsid w:val="000D596C"/>
    <w:rsid w:val="000D599F"/>
    <w:rsid w:val="000D72F4"/>
    <w:rsid w:val="000D79F7"/>
    <w:rsid w:val="000E090B"/>
    <w:rsid w:val="000E1A17"/>
    <w:rsid w:val="000E2DA3"/>
    <w:rsid w:val="000E3B22"/>
    <w:rsid w:val="000E6062"/>
    <w:rsid w:val="000F37A6"/>
    <w:rsid w:val="000F44AF"/>
    <w:rsid w:val="000F4690"/>
    <w:rsid w:val="000F611E"/>
    <w:rsid w:val="000F682C"/>
    <w:rsid w:val="001017EF"/>
    <w:rsid w:val="00101FA1"/>
    <w:rsid w:val="001037D8"/>
    <w:rsid w:val="00103B93"/>
    <w:rsid w:val="00105E8C"/>
    <w:rsid w:val="00106963"/>
    <w:rsid w:val="00106A80"/>
    <w:rsid w:val="00107904"/>
    <w:rsid w:val="00112176"/>
    <w:rsid w:val="00114BEC"/>
    <w:rsid w:val="00115569"/>
    <w:rsid w:val="00115590"/>
    <w:rsid w:val="0012269D"/>
    <w:rsid w:val="00124CF7"/>
    <w:rsid w:val="00125B70"/>
    <w:rsid w:val="0012744D"/>
    <w:rsid w:val="00130399"/>
    <w:rsid w:val="00130820"/>
    <w:rsid w:val="00130CDA"/>
    <w:rsid w:val="00135DE1"/>
    <w:rsid w:val="00135EE4"/>
    <w:rsid w:val="0014005B"/>
    <w:rsid w:val="001408CC"/>
    <w:rsid w:val="00143FDB"/>
    <w:rsid w:val="00144337"/>
    <w:rsid w:val="001453EF"/>
    <w:rsid w:val="0014550F"/>
    <w:rsid w:val="00146A82"/>
    <w:rsid w:val="00147E27"/>
    <w:rsid w:val="00150189"/>
    <w:rsid w:val="00153FED"/>
    <w:rsid w:val="001547E8"/>
    <w:rsid w:val="00156432"/>
    <w:rsid w:val="00156917"/>
    <w:rsid w:val="00157548"/>
    <w:rsid w:val="00164657"/>
    <w:rsid w:val="00164E97"/>
    <w:rsid w:val="00165610"/>
    <w:rsid w:val="00165808"/>
    <w:rsid w:val="00165AE2"/>
    <w:rsid w:val="00165EED"/>
    <w:rsid w:val="00166C46"/>
    <w:rsid w:val="0017078A"/>
    <w:rsid w:val="00170A9D"/>
    <w:rsid w:val="0017225C"/>
    <w:rsid w:val="00172915"/>
    <w:rsid w:val="00173075"/>
    <w:rsid w:val="00174A47"/>
    <w:rsid w:val="00174A89"/>
    <w:rsid w:val="00175A73"/>
    <w:rsid w:val="0017662C"/>
    <w:rsid w:val="00176E4D"/>
    <w:rsid w:val="00177604"/>
    <w:rsid w:val="00177886"/>
    <w:rsid w:val="00177C3E"/>
    <w:rsid w:val="00180BF3"/>
    <w:rsid w:val="001811C6"/>
    <w:rsid w:val="001818F0"/>
    <w:rsid w:val="001846B3"/>
    <w:rsid w:val="00185CD5"/>
    <w:rsid w:val="001867F0"/>
    <w:rsid w:val="001869CD"/>
    <w:rsid w:val="00187380"/>
    <w:rsid w:val="00190121"/>
    <w:rsid w:val="001904C1"/>
    <w:rsid w:val="00193DBE"/>
    <w:rsid w:val="00195DE4"/>
    <w:rsid w:val="001A0D95"/>
    <w:rsid w:val="001A29AB"/>
    <w:rsid w:val="001A2E93"/>
    <w:rsid w:val="001A5DA0"/>
    <w:rsid w:val="001A6F5B"/>
    <w:rsid w:val="001B0660"/>
    <w:rsid w:val="001B2B28"/>
    <w:rsid w:val="001B4514"/>
    <w:rsid w:val="001B544D"/>
    <w:rsid w:val="001B5751"/>
    <w:rsid w:val="001B5F2E"/>
    <w:rsid w:val="001B6262"/>
    <w:rsid w:val="001C046C"/>
    <w:rsid w:val="001C07DC"/>
    <w:rsid w:val="001C0B4A"/>
    <w:rsid w:val="001C1A29"/>
    <w:rsid w:val="001C2780"/>
    <w:rsid w:val="001C29C1"/>
    <w:rsid w:val="001C3694"/>
    <w:rsid w:val="001C3A11"/>
    <w:rsid w:val="001C3ED3"/>
    <w:rsid w:val="001C4B8A"/>
    <w:rsid w:val="001C5835"/>
    <w:rsid w:val="001C61F7"/>
    <w:rsid w:val="001C7949"/>
    <w:rsid w:val="001D06DB"/>
    <w:rsid w:val="001D4417"/>
    <w:rsid w:val="001D516A"/>
    <w:rsid w:val="001D6E9B"/>
    <w:rsid w:val="001D7AB5"/>
    <w:rsid w:val="001E132F"/>
    <w:rsid w:val="001E306F"/>
    <w:rsid w:val="001E6D39"/>
    <w:rsid w:val="001E6E25"/>
    <w:rsid w:val="001E7AFA"/>
    <w:rsid w:val="001F2044"/>
    <w:rsid w:val="001F270B"/>
    <w:rsid w:val="001F3E36"/>
    <w:rsid w:val="001F5B5F"/>
    <w:rsid w:val="0020221E"/>
    <w:rsid w:val="00202865"/>
    <w:rsid w:val="002032CA"/>
    <w:rsid w:val="00203D8E"/>
    <w:rsid w:val="002069A7"/>
    <w:rsid w:val="00210CED"/>
    <w:rsid w:val="002118EB"/>
    <w:rsid w:val="0021192E"/>
    <w:rsid w:val="002121C0"/>
    <w:rsid w:val="00212623"/>
    <w:rsid w:val="0021748D"/>
    <w:rsid w:val="00220B80"/>
    <w:rsid w:val="00225269"/>
    <w:rsid w:val="00225275"/>
    <w:rsid w:val="00225F01"/>
    <w:rsid w:val="002265CF"/>
    <w:rsid w:val="00230F59"/>
    <w:rsid w:val="00231544"/>
    <w:rsid w:val="00232BF5"/>
    <w:rsid w:val="0023423B"/>
    <w:rsid w:val="00235640"/>
    <w:rsid w:val="002359EA"/>
    <w:rsid w:val="0023781E"/>
    <w:rsid w:val="00237F09"/>
    <w:rsid w:val="00240FCF"/>
    <w:rsid w:val="00241AEF"/>
    <w:rsid w:val="00244FEB"/>
    <w:rsid w:val="002450EF"/>
    <w:rsid w:val="0024562B"/>
    <w:rsid w:val="00245ED3"/>
    <w:rsid w:val="0024669B"/>
    <w:rsid w:val="00250782"/>
    <w:rsid w:val="002512C4"/>
    <w:rsid w:val="0025220B"/>
    <w:rsid w:val="00252DFF"/>
    <w:rsid w:val="00253144"/>
    <w:rsid w:val="00261901"/>
    <w:rsid w:val="00261B5B"/>
    <w:rsid w:val="00266E81"/>
    <w:rsid w:val="002711E2"/>
    <w:rsid w:val="00271530"/>
    <w:rsid w:val="00272C1C"/>
    <w:rsid w:val="00273C0B"/>
    <w:rsid w:val="0027436B"/>
    <w:rsid w:val="00274720"/>
    <w:rsid w:val="00276A21"/>
    <w:rsid w:val="00276AD0"/>
    <w:rsid w:val="00280FBB"/>
    <w:rsid w:val="00281175"/>
    <w:rsid w:val="002817E4"/>
    <w:rsid w:val="00282AB2"/>
    <w:rsid w:val="00284502"/>
    <w:rsid w:val="00285E6B"/>
    <w:rsid w:val="00285F9D"/>
    <w:rsid w:val="002937B3"/>
    <w:rsid w:val="00294BDF"/>
    <w:rsid w:val="00295DDC"/>
    <w:rsid w:val="00296286"/>
    <w:rsid w:val="002A0653"/>
    <w:rsid w:val="002A25B1"/>
    <w:rsid w:val="002A535F"/>
    <w:rsid w:val="002A7417"/>
    <w:rsid w:val="002A7F1D"/>
    <w:rsid w:val="002B17C1"/>
    <w:rsid w:val="002B53A5"/>
    <w:rsid w:val="002B6C5F"/>
    <w:rsid w:val="002B7A0C"/>
    <w:rsid w:val="002C0F55"/>
    <w:rsid w:val="002C2DAD"/>
    <w:rsid w:val="002C6648"/>
    <w:rsid w:val="002D11B8"/>
    <w:rsid w:val="002D1D3D"/>
    <w:rsid w:val="002D283B"/>
    <w:rsid w:val="002D3A5B"/>
    <w:rsid w:val="002D4718"/>
    <w:rsid w:val="002E0F48"/>
    <w:rsid w:val="002E26D4"/>
    <w:rsid w:val="002E3376"/>
    <w:rsid w:val="002E4FED"/>
    <w:rsid w:val="002E5A8E"/>
    <w:rsid w:val="002F2673"/>
    <w:rsid w:val="002F3F80"/>
    <w:rsid w:val="002F3F97"/>
    <w:rsid w:val="002F5DCB"/>
    <w:rsid w:val="002F7495"/>
    <w:rsid w:val="002F7D35"/>
    <w:rsid w:val="003035AA"/>
    <w:rsid w:val="00304660"/>
    <w:rsid w:val="00311F56"/>
    <w:rsid w:val="00312A47"/>
    <w:rsid w:val="00312F14"/>
    <w:rsid w:val="003137CF"/>
    <w:rsid w:val="00314FC1"/>
    <w:rsid w:val="003162F5"/>
    <w:rsid w:val="00316B7F"/>
    <w:rsid w:val="00316C65"/>
    <w:rsid w:val="00320007"/>
    <w:rsid w:val="00320FFD"/>
    <w:rsid w:val="00321EB0"/>
    <w:rsid w:val="00323390"/>
    <w:rsid w:val="00324151"/>
    <w:rsid w:val="003277B3"/>
    <w:rsid w:val="00327DAA"/>
    <w:rsid w:val="00327F65"/>
    <w:rsid w:val="003323C6"/>
    <w:rsid w:val="003326B4"/>
    <w:rsid w:val="00332F77"/>
    <w:rsid w:val="003335F6"/>
    <w:rsid w:val="00335606"/>
    <w:rsid w:val="0033569E"/>
    <w:rsid w:val="00335A93"/>
    <w:rsid w:val="003362FB"/>
    <w:rsid w:val="003404FA"/>
    <w:rsid w:val="003425E5"/>
    <w:rsid w:val="003448C9"/>
    <w:rsid w:val="00347050"/>
    <w:rsid w:val="00347386"/>
    <w:rsid w:val="003506FB"/>
    <w:rsid w:val="003553D4"/>
    <w:rsid w:val="00355545"/>
    <w:rsid w:val="00360C85"/>
    <w:rsid w:val="003612A8"/>
    <w:rsid w:val="0036275A"/>
    <w:rsid w:val="00364BC6"/>
    <w:rsid w:val="0036613F"/>
    <w:rsid w:val="00366A1F"/>
    <w:rsid w:val="003675F5"/>
    <w:rsid w:val="00371014"/>
    <w:rsid w:val="00371A9F"/>
    <w:rsid w:val="00372AE7"/>
    <w:rsid w:val="003741F6"/>
    <w:rsid w:val="003749B2"/>
    <w:rsid w:val="00374EAD"/>
    <w:rsid w:val="00376B85"/>
    <w:rsid w:val="00376D9E"/>
    <w:rsid w:val="003776DC"/>
    <w:rsid w:val="00377D55"/>
    <w:rsid w:val="003801D1"/>
    <w:rsid w:val="003840F7"/>
    <w:rsid w:val="00385E17"/>
    <w:rsid w:val="0038735C"/>
    <w:rsid w:val="00391E96"/>
    <w:rsid w:val="00391FAC"/>
    <w:rsid w:val="00392120"/>
    <w:rsid w:val="00393700"/>
    <w:rsid w:val="003971AD"/>
    <w:rsid w:val="003A076A"/>
    <w:rsid w:val="003A07AC"/>
    <w:rsid w:val="003A6C6B"/>
    <w:rsid w:val="003B2257"/>
    <w:rsid w:val="003B2276"/>
    <w:rsid w:val="003B2679"/>
    <w:rsid w:val="003B2D10"/>
    <w:rsid w:val="003B3EA3"/>
    <w:rsid w:val="003B7111"/>
    <w:rsid w:val="003C0EC0"/>
    <w:rsid w:val="003C12C4"/>
    <w:rsid w:val="003C412C"/>
    <w:rsid w:val="003C5837"/>
    <w:rsid w:val="003D1FF8"/>
    <w:rsid w:val="003D3E50"/>
    <w:rsid w:val="003D5040"/>
    <w:rsid w:val="003D7D0A"/>
    <w:rsid w:val="003E0252"/>
    <w:rsid w:val="003E07F0"/>
    <w:rsid w:val="003E0F4A"/>
    <w:rsid w:val="003E1EC9"/>
    <w:rsid w:val="003E2E02"/>
    <w:rsid w:val="003E68AD"/>
    <w:rsid w:val="003E6B34"/>
    <w:rsid w:val="003F30AB"/>
    <w:rsid w:val="003F4CB4"/>
    <w:rsid w:val="003F4CC8"/>
    <w:rsid w:val="003F4E47"/>
    <w:rsid w:val="003F5AC3"/>
    <w:rsid w:val="00400390"/>
    <w:rsid w:val="0040080C"/>
    <w:rsid w:val="00400CFC"/>
    <w:rsid w:val="00400F33"/>
    <w:rsid w:val="00401F46"/>
    <w:rsid w:val="0040628A"/>
    <w:rsid w:val="00411D0D"/>
    <w:rsid w:val="00413390"/>
    <w:rsid w:val="00413FA9"/>
    <w:rsid w:val="00414A0C"/>
    <w:rsid w:val="00415AF0"/>
    <w:rsid w:val="00417E60"/>
    <w:rsid w:val="004208AC"/>
    <w:rsid w:val="0042107E"/>
    <w:rsid w:val="004215C0"/>
    <w:rsid w:val="00423255"/>
    <w:rsid w:val="00424088"/>
    <w:rsid w:val="0042454D"/>
    <w:rsid w:val="0042608E"/>
    <w:rsid w:val="0042661E"/>
    <w:rsid w:val="0042670C"/>
    <w:rsid w:val="00426F0F"/>
    <w:rsid w:val="00426FEB"/>
    <w:rsid w:val="00427866"/>
    <w:rsid w:val="00430C7B"/>
    <w:rsid w:val="00430ECA"/>
    <w:rsid w:val="00431FED"/>
    <w:rsid w:val="00434275"/>
    <w:rsid w:val="004343F1"/>
    <w:rsid w:val="004349AC"/>
    <w:rsid w:val="00437FC7"/>
    <w:rsid w:val="004407B4"/>
    <w:rsid w:val="004449FA"/>
    <w:rsid w:val="00444AF4"/>
    <w:rsid w:val="004461F3"/>
    <w:rsid w:val="00446A8A"/>
    <w:rsid w:val="004474C7"/>
    <w:rsid w:val="004518C1"/>
    <w:rsid w:val="004524B2"/>
    <w:rsid w:val="00453868"/>
    <w:rsid w:val="00455939"/>
    <w:rsid w:val="004564AA"/>
    <w:rsid w:val="00456E9B"/>
    <w:rsid w:val="00457DFD"/>
    <w:rsid w:val="00461D62"/>
    <w:rsid w:val="00463399"/>
    <w:rsid w:val="00464841"/>
    <w:rsid w:val="00464D1F"/>
    <w:rsid w:val="00471F17"/>
    <w:rsid w:val="00472980"/>
    <w:rsid w:val="004750F2"/>
    <w:rsid w:val="00476200"/>
    <w:rsid w:val="00476B78"/>
    <w:rsid w:val="00477CCD"/>
    <w:rsid w:val="004800FE"/>
    <w:rsid w:val="00480E73"/>
    <w:rsid w:val="00481534"/>
    <w:rsid w:val="00482AFB"/>
    <w:rsid w:val="00482BC8"/>
    <w:rsid w:val="00487A16"/>
    <w:rsid w:val="004918D3"/>
    <w:rsid w:val="00492D89"/>
    <w:rsid w:val="00493000"/>
    <w:rsid w:val="00493028"/>
    <w:rsid w:val="004930E4"/>
    <w:rsid w:val="00493E13"/>
    <w:rsid w:val="00493F10"/>
    <w:rsid w:val="00493F9B"/>
    <w:rsid w:val="00494ECA"/>
    <w:rsid w:val="004974CC"/>
    <w:rsid w:val="004A4061"/>
    <w:rsid w:val="004A435B"/>
    <w:rsid w:val="004A47FF"/>
    <w:rsid w:val="004A6C2C"/>
    <w:rsid w:val="004A6CA2"/>
    <w:rsid w:val="004B26CE"/>
    <w:rsid w:val="004B2BB8"/>
    <w:rsid w:val="004B3DE2"/>
    <w:rsid w:val="004B4AF3"/>
    <w:rsid w:val="004B4B7C"/>
    <w:rsid w:val="004B5347"/>
    <w:rsid w:val="004B5C2E"/>
    <w:rsid w:val="004B5FD8"/>
    <w:rsid w:val="004B7B43"/>
    <w:rsid w:val="004B7C91"/>
    <w:rsid w:val="004C0526"/>
    <w:rsid w:val="004C07DE"/>
    <w:rsid w:val="004C1439"/>
    <w:rsid w:val="004C1B5F"/>
    <w:rsid w:val="004C210E"/>
    <w:rsid w:val="004C3AAD"/>
    <w:rsid w:val="004C4890"/>
    <w:rsid w:val="004C4B3D"/>
    <w:rsid w:val="004C4E5D"/>
    <w:rsid w:val="004C5019"/>
    <w:rsid w:val="004C5E5E"/>
    <w:rsid w:val="004C67AA"/>
    <w:rsid w:val="004C7932"/>
    <w:rsid w:val="004D371C"/>
    <w:rsid w:val="004D52BE"/>
    <w:rsid w:val="004D6EC4"/>
    <w:rsid w:val="004D7ACC"/>
    <w:rsid w:val="004E25DD"/>
    <w:rsid w:val="004E4473"/>
    <w:rsid w:val="004E7F9A"/>
    <w:rsid w:val="004F202B"/>
    <w:rsid w:val="004F2250"/>
    <w:rsid w:val="004F2DB4"/>
    <w:rsid w:val="004F4DB2"/>
    <w:rsid w:val="004F614B"/>
    <w:rsid w:val="004F795D"/>
    <w:rsid w:val="004F7C05"/>
    <w:rsid w:val="00500E77"/>
    <w:rsid w:val="00501B6A"/>
    <w:rsid w:val="005045D5"/>
    <w:rsid w:val="00506ECA"/>
    <w:rsid w:val="00511884"/>
    <w:rsid w:val="00513BD7"/>
    <w:rsid w:val="00515808"/>
    <w:rsid w:val="00515B76"/>
    <w:rsid w:val="00516DF7"/>
    <w:rsid w:val="005172D1"/>
    <w:rsid w:val="00520A8A"/>
    <w:rsid w:val="0052332F"/>
    <w:rsid w:val="00524B58"/>
    <w:rsid w:val="00525917"/>
    <w:rsid w:val="00527C77"/>
    <w:rsid w:val="0053309B"/>
    <w:rsid w:val="0053476C"/>
    <w:rsid w:val="00535F6B"/>
    <w:rsid w:val="00536487"/>
    <w:rsid w:val="00536CD1"/>
    <w:rsid w:val="00540FDE"/>
    <w:rsid w:val="0054415F"/>
    <w:rsid w:val="00551FB6"/>
    <w:rsid w:val="005532EE"/>
    <w:rsid w:val="00553734"/>
    <w:rsid w:val="00554573"/>
    <w:rsid w:val="0055620C"/>
    <w:rsid w:val="005572F9"/>
    <w:rsid w:val="0055787F"/>
    <w:rsid w:val="00557A29"/>
    <w:rsid w:val="005613C7"/>
    <w:rsid w:val="005617FA"/>
    <w:rsid w:val="00563B17"/>
    <w:rsid w:val="00563B61"/>
    <w:rsid w:val="005664DF"/>
    <w:rsid w:val="005674CD"/>
    <w:rsid w:val="005719A0"/>
    <w:rsid w:val="00571DE3"/>
    <w:rsid w:val="005722F9"/>
    <w:rsid w:val="00572F5B"/>
    <w:rsid w:val="005736F5"/>
    <w:rsid w:val="00573A24"/>
    <w:rsid w:val="00575E6B"/>
    <w:rsid w:val="00576149"/>
    <w:rsid w:val="00576931"/>
    <w:rsid w:val="00576E29"/>
    <w:rsid w:val="0057715D"/>
    <w:rsid w:val="00577559"/>
    <w:rsid w:val="00577F24"/>
    <w:rsid w:val="00585356"/>
    <w:rsid w:val="0058716C"/>
    <w:rsid w:val="005920C0"/>
    <w:rsid w:val="00592AFA"/>
    <w:rsid w:val="005942E8"/>
    <w:rsid w:val="0059474B"/>
    <w:rsid w:val="0059540D"/>
    <w:rsid w:val="005A239C"/>
    <w:rsid w:val="005A2AE0"/>
    <w:rsid w:val="005A313E"/>
    <w:rsid w:val="005A3A1B"/>
    <w:rsid w:val="005A5F7E"/>
    <w:rsid w:val="005A6053"/>
    <w:rsid w:val="005B03A1"/>
    <w:rsid w:val="005B0400"/>
    <w:rsid w:val="005B074D"/>
    <w:rsid w:val="005B2314"/>
    <w:rsid w:val="005B3D2D"/>
    <w:rsid w:val="005B3F20"/>
    <w:rsid w:val="005B50E6"/>
    <w:rsid w:val="005B57AB"/>
    <w:rsid w:val="005B69A8"/>
    <w:rsid w:val="005C1C83"/>
    <w:rsid w:val="005C2CCA"/>
    <w:rsid w:val="005C4D75"/>
    <w:rsid w:val="005D5E13"/>
    <w:rsid w:val="005D6A51"/>
    <w:rsid w:val="005D7F23"/>
    <w:rsid w:val="005E1547"/>
    <w:rsid w:val="005E3B92"/>
    <w:rsid w:val="005E436B"/>
    <w:rsid w:val="005E58A4"/>
    <w:rsid w:val="005E5ABD"/>
    <w:rsid w:val="005F142F"/>
    <w:rsid w:val="005F229D"/>
    <w:rsid w:val="005F2586"/>
    <w:rsid w:val="005F2FD1"/>
    <w:rsid w:val="005F314B"/>
    <w:rsid w:val="005F3A11"/>
    <w:rsid w:val="005F6EAD"/>
    <w:rsid w:val="006005D3"/>
    <w:rsid w:val="00600639"/>
    <w:rsid w:val="0060095C"/>
    <w:rsid w:val="006038AB"/>
    <w:rsid w:val="006101EE"/>
    <w:rsid w:val="00610223"/>
    <w:rsid w:val="0061121B"/>
    <w:rsid w:val="0061162E"/>
    <w:rsid w:val="00612AE8"/>
    <w:rsid w:val="00615593"/>
    <w:rsid w:val="0061648A"/>
    <w:rsid w:val="0061663C"/>
    <w:rsid w:val="00620D12"/>
    <w:rsid w:val="006211B1"/>
    <w:rsid w:val="0062203C"/>
    <w:rsid w:val="006228DC"/>
    <w:rsid w:val="0062360D"/>
    <w:rsid w:val="00626530"/>
    <w:rsid w:val="00627D30"/>
    <w:rsid w:val="00630DAC"/>
    <w:rsid w:val="00631990"/>
    <w:rsid w:val="00634273"/>
    <w:rsid w:val="00634D54"/>
    <w:rsid w:val="00634D5C"/>
    <w:rsid w:val="006361AF"/>
    <w:rsid w:val="006368A2"/>
    <w:rsid w:val="00637315"/>
    <w:rsid w:val="006376E8"/>
    <w:rsid w:val="00637A6D"/>
    <w:rsid w:val="006415DA"/>
    <w:rsid w:val="00642CB4"/>
    <w:rsid w:val="00646155"/>
    <w:rsid w:val="00647F20"/>
    <w:rsid w:val="006505C1"/>
    <w:rsid w:val="00650B73"/>
    <w:rsid w:val="00650E34"/>
    <w:rsid w:val="006514B5"/>
    <w:rsid w:val="00652330"/>
    <w:rsid w:val="00653AEC"/>
    <w:rsid w:val="006548ED"/>
    <w:rsid w:val="006550A1"/>
    <w:rsid w:val="00660387"/>
    <w:rsid w:val="0066442C"/>
    <w:rsid w:val="006709BC"/>
    <w:rsid w:val="00670A1D"/>
    <w:rsid w:val="0067168A"/>
    <w:rsid w:val="00671B23"/>
    <w:rsid w:val="00673364"/>
    <w:rsid w:val="00673FD1"/>
    <w:rsid w:val="0067426F"/>
    <w:rsid w:val="00675CE0"/>
    <w:rsid w:val="00676C18"/>
    <w:rsid w:val="00676E5A"/>
    <w:rsid w:val="00677598"/>
    <w:rsid w:val="00680827"/>
    <w:rsid w:val="00680EFB"/>
    <w:rsid w:val="00680FB9"/>
    <w:rsid w:val="0068530B"/>
    <w:rsid w:val="0068532A"/>
    <w:rsid w:val="00685CBC"/>
    <w:rsid w:val="006866EF"/>
    <w:rsid w:val="00694F2C"/>
    <w:rsid w:val="006959BE"/>
    <w:rsid w:val="0069670F"/>
    <w:rsid w:val="006A3C40"/>
    <w:rsid w:val="006A459D"/>
    <w:rsid w:val="006A6486"/>
    <w:rsid w:val="006A6EF1"/>
    <w:rsid w:val="006A7254"/>
    <w:rsid w:val="006A72A9"/>
    <w:rsid w:val="006A7795"/>
    <w:rsid w:val="006B1271"/>
    <w:rsid w:val="006B38CB"/>
    <w:rsid w:val="006B6866"/>
    <w:rsid w:val="006B7A09"/>
    <w:rsid w:val="006B7A1B"/>
    <w:rsid w:val="006C020F"/>
    <w:rsid w:val="006C126A"/>
    <w:rsid w:val="006C19B5"/>
    <w:rsid w:val="006C1AFD"/>
    <w:rsid w:val="006C1DDE"/>
    <w:rsid w:val="006C31CB"/>
    <w:rsid w:val="006C3559"/>
    <w:rsid w:val="006C6048"/>
    <w:rsid w:val="006C622B"/>
    <w:rsid w:val="006D1D87"/>
    <w:rsid w:val="006D20A7"/>
    <w:rsid w:val="006D2682"/>
    <w:rsid w:val="006D2BBA"/>
    <w:rsid w:val="006D4F78"/>
    <w:rsid w:val="006D65EB"/>
    <w:rsid w:val="006D67C1"/>
    <w:rsid w:val="006D6C4E"/>
    <w:rsid w:val="006D7DD0"/>
    <w:rsid w:val="006E0CB1"/>
    <w:rsid w:val="006E1CC6"/>
    <w:rsid w:val="006E2605"/>
    <w:rsid w:val="006E2787"/>
    <w:rsid w:val="006E3D46"/>
    <w:rsid w:val="006E43FE"/>
    <w:rsid w:val="006E7752"/>
    <w:rsid w:val="006F0F09"/>
    <w:rsid w:val="006F0FAA"/>
    <w:rsid w:val="006F1AF6"/>
    <w:rsid w:val="006F1E1F"/>
    <w:rsid w:val="006F4BDD"/>
    <w:rsid w:val="006F6C8B"/>
    <w:rsid w:val="0070186E"/>
    <w:rsid w:val="00702C3F"/>
    <w:rsid w:val="00702C61"/>
    <w:rsid w:val="00704730"/>
    <w:rsid w:val="007049B3"/>
    <w:rsid w:val="007051E9"/>
    <w:rsid w:val="0070587F"/>
    <w:rsid w:val="007069BB"/>
    <w:rsid w:val="00710065"/>
    <w:rsid w:val="00710CF3"/>
    <w:rsid w:val="007112C1"/>
    <w:rsid w:val="00715362"/>
    <w:rsid w:val="00716BD5"/>
    <w:rsid w:val="00720388"/>
    <w:rsid w:val="00725343"/>
    <w:rsid w:val="007267BF"/>
    <w:rsid w:val="00727B5F"/>
    <w:rsid w:val="0073464F"/>
    <w:rsid w:val="00735730"/>
    <w:rsid w:val="00736860"/>
    <w:rsid w:val="007405A7"/>
    <w:rsid w:val="00741CDF"/>
    <w:rsid w:val="00742002"/>
    <w:rsid w:val="0074266A"/>
    <w:rsid w:val="00743044"/>
    <w:rsid w:val="00743647"/>
    <w:rsid w:val="007465B8"/>
    <w:rsid w:val="007500B8"/>
    <w:rsid w:val="00757525"/>
    <w:rsid w:val="00761C90"/>
    <w:rsid w:val="00763222"/>
    <w:rsid w:val="007632D5"/>
    <w:rsid w:val="007647A5"/>
    <w:rsid w:val="0076498B"/>
    <w:rsid w:val="007723D0"/>
    <w:rsid w:val="00772805"/>
    <w:rsid w:val="007729FF"/>
    <w:rsid w:val="00773337"/>
    <w:rsid w:val="00774098"/>
    <w:rsid w:val="00776B2B"/>
    <w:rsid w:val="007779C6"/>
    <w:rsid w:val="007804F5"/>
    <w:rsid w:val="00781E8B"/>
    <w:rsid w:val="00784301"/>
    <w:rsid w:val="00785937"/>
    <w:rsid w:val="00785CC0"/>
    <w:rsid w:val="0078625F"/>
    <w:rsid w:val="00786985"/>
    <w:rsid w:val="007904DD"/>
    <w:rsid w:val="0079089A"/>
    <w:rsid w:val="00791494"/>
    <w:rsid w:val="00791DA5"/>
    <w:rsid w:val="007930E8"/>
    <w:rsid w:val="007953E9"/>
    <w:rsid w:val="0079547A"/>
    <w:rsid w:val="0079594C"/>
    <w:rsid w:val="00795D86"/>
    <w:rsid w:val="00796E66"/>
    <w:rsid w:val="007A1135"/>
    <w:rsid w:val="007A139D"/>
    <w:rsid w:val="007A1BDF"/>
    <w:rsid w:val="007A4C5A"/>
    <w:rsid w:val="007A7AFF"/>
    <w:rsid w:val="007B05D1"/>
    <w:rsid w:val="007B1293"/>
    <w:rsid w:val="007B1422"/>
    <w:rsid w:val="007B1C64"/>
    <w:rsid w:val="007B1DEA"/>
    <w:rsid w:val="007B2C24"/>
    <w:rsid w:val="007B2F54"/>
    <w:rsid w:val="007B7795"/>
    <w:rsid w:val="007B7C45"/>
    <w:rsid w:val="007C03B2"/>
    <w:rsid w:val="007C09B2"/>
    <w:rsid w:val="007C1F24"/>
    <w:rsid w:val="007C44AE"/>
    <w:rsid w:val="007C6EF2"/>
    <w:rsid w:val="007D019A"/>
    <w:rsid w:val="007D08D4"/>
    <w:rsid w:val="007D0C9D"/>
    <w:rsid w:val="007D16B0"/>
    <w:rsid w:val="007D17CE"/>
    <w:rsid w:val="007D332C"/>
    <w:rsid w:val="007D4CD6"/>
    <w:rsid w:val="007D59FA"/>
    <w:rsid w:val="007D6E81"/>
    <w:rsid w:val="007E0F39"/>
    <w:rsid w:val="007E3578"/>
    <w:rsid w:val="007E4FC7"/>
    <w:rsid w:val="007E68AE"/>
    <w:rsid w:val="007E701F"/>
    <w:rsid w:val="007E76A4"/>
    <w:rsid w:val="007F0028"/>
    <w:rsid w:val="007F072C"/>
    <w:rsid w:val="007F1051"/>
    <w:rsid w:val="007F1FCE"/>
    <w:rsid w:val="007F2379"/>
    <w:rsid w:val="007F2967"/>
    <w:rsid w:val="007F30F6"/>
    <w:rsid w:val="007F3312"/>
    <w:rsid w:val="007F3C42"/>
    <w:rsid w:val="007F421B"/>
    <w:rsid w:val="007F4285"/>
    <w:rsid w:val="007F506D"/>
    <w:rsid w:val="00800150"/>
    <w:rsid w:val="008015E7"/>
    <w:rsid w:val="008059C6"/>
    <w:rsid w:val="008059DB"/>
    <w:rsid w:val="008065BC"/>
    <w:rsid w:val="0081099E"/>
    <w:rsid w:val="00811041"/>
    <w:rsid w:val="008120AF"/>
    <w:rsid w:val="008125AD"/>
    <w:rsid w:val="008127D3"/>
    <w:rsid w:val="0081383D"/>
    <w:rsid w:val="00813E04"/>
    <w:rsid w:val="008146A8"/>
    <w:rsid w:val="00814C28"/>
    <w:rsid w:val="00816561"/>
    <w:rsid w:val="00817BBC"/>
    <w:rsid w:val="00820F4C"/>
    <w:rsid w:val="00821BD5"/>
    <w:rsid w:val="00823C2B"/>
    <w:rsid w:val="0082499C"/>
    <w:rsid w:val="008257CE"/>
    <w:rsid w:val="0082606F"/>
    <w:rsid w:val="00830756"/>
    <w:rsid w:val="00831D9C"/>
    <w:rsid w:val="00832E5F"/>
    <w:rsid w:val="00832F8F"/>
    <w:rsid w:val="008339F7"/>
    <w:rsid w:val="00833E0F"/>
    <w:rsid w:val="00837971"/>
    <w:rsid w:val="00840604"/>
    <w:rsid w:val="008409E3"/>
    <w:rsid w:val="00842E8C"/>
    <w:rsid w:val="00846D06"/>
    <w:rsid w:val="00852074"/>
    <w:rsid w:val="00853392"/>
    <w:rsid w:val="008549C6"/>
    <w:rsid w:val="00854DB9"/>
    <w:rsid w:val="00855B8B"/>
    <w:rsid w:val="00855E44"/>
    <w:rsid w:val="00857AF7"/>
    <w:rsid w:val="008610E0"/>
    <w:rsid w:val="008661B9"/>
    <w:rsid w:val="00866634"/>
    <w:rsid w:val="00867C8F"/>
    <w:rsid w:val="00870554"/>
    <w:rsid w:val="00875059"/>
    <w:rsid w:val="0087541C"/>
    <w:rsid w:val="00880535"/>
    <w:rsid w:val="00882C5E"/>
    <w:rsid w:val="00886F88"/>
    <w:rsid w:val="00887420"/>
    <w:rsid w:val="008900A6"/>
    <w:rsid w:val="00892137"/>
    <w:rsid w:val="00896307"/>
    <w:rsid w:val="008A0018"/>
    <w:rsid w:val="008A0FBE"/>
    <w:rsid w:val="008A18A7"/>
    <w:rsid w:val="008A27A8"/>
    <w:rsid w:val="008A3E0B"/>
    <w:rsid w:val="008A44BE"/>
    <w:rsid w:val="008A51AB"/>
    <w:rsid w:val="008A757E"/>
    <w:rsid w:val="008A7CB6"/>
    <w:rsid w:val="008B0DAA"/>
    <w:rsid w:val="008B1C38"/>
    <w:rsid w:val="008B296D"/>
    <w:rsid w:val="008B2FD6"/>
    <w:rsid w:val="008B322C"/>
    <w:rsid w:val="008B3F52"/>
    <w:rsid w:val="008B471F"/>
    <w:rsid w:val="008B4F7F"/>
    <w:rsid w:val="008B6277"/>
    <w:rsid w:val="008B6886"/>
    <w:rsid w:val="008B74E7"/>
    <w:rsid w:val="008C053B"/>
    <w:rsid w:val="008C3594"/>
    <w:rsid w:val="008C35E3"/>
    <w:rsid w:val="008D0269"/>
    <w:rsid w:val="008D10DD"/>
    <w:rsid w:val="008D6BB5"/>
    <w:rsid w:val="008D7A23"/>
    <w:rsid w:val="008E0B64"/>
    <w:rsid w:val="008E0EB5"/>
    <w:rsid w:val="008E150B"/>
    <w:rsid w:val="008E4752"/>
    <w:rsid w:val="008E4788"/>
    <w:rsid w:val="008E53D3"/>
    <w:rsid w:val="008E638F"/>
    <w:rsid w:val="008E7F24"/>
    <w:rsid w:val="008F6094"/>
    <w:rsid w:val="008F6616"/>
    <w:rsid w:val="008F6742"/>
    <w:rsid w:val="008F7315"/>
    <w:rsid w:val="008F759C"/>
    <w:rsid w:val="00903806"/>
    <w:rsid w:val="00903FAE"/>
    <w:rsid w:val="00904670"/>
    <w:rsid w:val="00906840"/>
    <w:rsid w:val="00907C57"/>
    <w:rsid w:val="00913312"/>
    <w:rsid w:val="00913D1C"/>
    <w:rsid w:val="00915AE8"/>
    <w:rsid w:val="00921277"/>
    <w:rsid w:val="0092531C"/>
    <w:rsid w:val="00925ED2"/>
    <w:rsid w:val="00926234"/>
    <w:rsid w:val="00927AA9"/>
    <w:rsid w:val="0093066A"/>
    <w:rsid w:val="00930E5E"/>
    <w:rsid w:val="0093217C"/>
    <w:rsid w:val="00932384"/>
    <w:rsid w:val="009329C3"/>
    <w:rsid w:val="00934867"/>
    <w:rsid w:val="0093538F"/>
    <w:rsid w:val="00935697"/>
    <w:rsid w:val="00936EE6"/>
    <w:rsid w:val="00940459"/>
    <w:rsid w:val="009411F7"/>
    <w:rsid w:val="0094263F"/>
    <w:rsid w:val="00942FA4"/>
    <w:rsid w:val="00944229"/>
    <w:rsid w:val="0094423B"/>
    <w:rsid w:val="00944618"/>
    <w:rsid w:val="00945212"/>
    <w:rsid w:val="00947357"/>
    <w:rsid w:val="009477F2"/>
    <w:rsid w:val="00947B51"/>
    <w:rsid w:val="00947DCA"/>
    <w:rsid w:val="00950DC4"/>
    <w:rsid w:val="0095118F"/>
    <w:rsid w:val="0095545C"/>
    <w:rsid w:val="00957215"/>
    <w:rsid w:val="00960392"/>
    <w:rsid w:val="00960485"/>
    <w:rsid w:val="009609F6"/>
    <w:rsid w:val="009612C3"/>
    <w:rsid w:val="0096166F"/>
    <w:rsid w:val="00962B66"/>
    <w:rsid w:val="00962F9D"/>
    <w:rsid w:val="00963725"/>
    <w:rsid w:val="00964B79"/>
    <w:rsid w:val="00964DFD"/>
    <w:rsid w:val="00965395"/>
    <w:rsid w:val="0096624D"/>
    <w:rsid w:val="009665FE"/>
    <w:rsid w:val="00967AB8"/>
    <w:rsid w:val="0097110E"/>
    <w:rsid w:val="00971421"/>
    <w:rsid w:val="0097208D"/>
    <w:rsid w:val="009739A6"/>
    <w:rsid w:val="00975D85"/>
    <w:rsid w:val="00976DA6"/>
    <w:rsid w:val="00977599"/>
    <w:rsid w:val="009825B1"/>
    <w:rsid w:val="009825DA"/>
    <w:rsid w:val="00983681"/>
    <w:rsid w:val="00984E8E"/>
    <w:rsid w:val="009859CE"/>
    <w:rsid w:val="00985D26"/>
    <w:rsid w:val="00992EEB"/>
    <w:rsid w:val="009944C9"/>
    <w:rsid w:val="0099793F"/>
    <w:rsid w:val="009A1445"/>
    <w:rsid w:val="009A28F9"/>
    <w:rsid w:val="009A34FC"/>
    <w:rsid w:val="009A431F"/>
    <w:rsid w:val="009A459D"/>
    <w:rsid w:val="009A4982"/>
    <w:rsid w:val="009A57FF"/>
    <w:rsid w:val="009B1433"/>
    <w:rsid w:val="009B27C1"/>
    <w:rsid w:val="009B2856"/>
    <w:rsid w:val="009B4623"/>
    <w:rsid w:val="009B4A01"/>
    <w:rsid w:val="009C0162"/>
    <w:rsid w:val="009C01AD"/>
    <w:rsid w:val="009C02D5"/>
    <w:rsid w:val="009C1483"/>
    <w:rsid w:val="009C69A2"/>
    <w:rsid w:val="009C72D9"/>
    <w:rsid w:val="009D0189"/>
    <w:rsid w:val="009D0650"/>
    <w:rsid w:val="009D2DA4"/>
    <w:rsid w:val="009D38FC"/>
    <w:rsid w:val="009D3EF1"/>
    <w:rsid w:val="009D614E"/>
    <w:rsid w:val="009D6C33"/>
    <w:rsid w:val="009E068C"/>
    <w:rsid w:val="009E070A"/>
    <w:rsid w:val="009E111F"/>
    <w:rsid w:val="009E39D9"/>
    <w:rsid w:val="009E3B1E"/>
    <w:rsid w:val="009E4D50"/>
    <w:rsid w:val="009E58AE"/>
    <w:rsid w:val="009F0B04"/>
    <w:rsid w:val="009F2DC4"/>
    <w:rsid w:val="009F4744"/>
    <w:rsid w:val="009F53E9"/>
    <w:rsid w:val="009F5C3B"/>
    <w:rsid w:val="009F5EFF"/>
    <w:rsid w:val="009F7A17"/>
    <w:rsid w:val="009F7B39"/>
    <w:rsid w:val="00A005B9"/>
    <w:rsid w:val="00A007B9"/>
    <w:rsid w:val="00A00B0C"/>
    <w:rsid w:val="00A0110E"/>
    <w:rsid w:val="00A01F1B"/>
    <w:rsid w:val="00A023A9"/>
    <w:rsid w:val="00A032CF"/>
    <w:rsid w:val="00A03B0B"/>
    <w:rsid w:val="00A055DA"/>
    <w:rsid w:val="00A121F1"/>
    <w:rsid w:val="00A12360"/>
    <w:rsid w:val="00A12A91"/>
    <w:rsid w:val="00A13B6A"/>
    <w:rsid w:val="00A14010"/>
    <w:rsid w:val="00A14C82"/>
    <w:rsid w:val="00A14E65"/>
    <w:rsid w:val="00A15490"/>
    <w:rsid w:val="00A163B7"/>
    <w:rsid w:val="00A206DD"/>
    <w:rsid w:val="00A21EA1"/>
    <w:rsid w:val="00A26DF9"/>
    <w:rsid w:val="00A30131"/>
    <w:rsid w:val="00A363AE"/>
    <w:rsid w:val="00A3662A"/>
    <w:rsid w:val="00A37864"/>
    <w:rsid w:val="00A37958"/>
    <w:rsid w:val="00A4057B"/>
    <w:rsid w:val="00A455B0"/>
    <w:rsid w:val="00A46652"/>
    <w:rsid w:val="00A514A8"/>
    <w:rsid w:val="00A51851"/>
    <w:rsid w:val="00A6226D"/>
    <w:rsid w:val="00A622A7"/>
    <w:rsid w:val="00A6328D"/>
    <w:rsid w:val="00A63E49"/>
    <w:rsid w:val="00A6444A"/>
    <w:rsid w:val="00A654DA"/>
    <w:rsid w:val="00A672C0"/>
    <w:rsid w:val="00A67905"/>
    <w:rsid w:val="00A7223C"/>
    <w:rsid w:val="00A72EC5"/>
    <w:rsid w:val="00A73188"/>
    <w:rsid w:val="00A73704"/>
    <w:rsid w:val="00A738A1"/>
    <w:rsid w:val="00A75B81"/>
    <w:rsid w:val="00A7707A"/>
    <w:rsid w:val="00A8276E"/>
    <w:rsid w:val="00A82AF0"/>
    <w:rsid w:val="00A837B1"/>
    <w:rsid w:val="00A93A91"/>
    <w:rsid w:val="00A93F52"/>
    <w:rsid w:val="00A95BCD"/>
    <w:rsid w:val="00A96EE6"/>
    <w:rsid w:val="00AA003B"/>
    <w:rsid w:val="00AA01A6"/>
    <w:rsid w:val="00AA0BBD"/>
    <w:rsid w:val="00AA1D5A"/>
    <w:rsid w:val="00AA590A"/>
    <w:rsid w:val="00AB24F0"/>
    <w:rsid w:val="00AB2AC2"/>
    <w:rsid w:val="00AB2ACB"/>
    <w:rsid w:val="00AB34E1"/>
    <w:rsid w:val="00AB3E26"/>
    <w:rsid w:val="00AB4343"/>
    <w:rsid w:val="00AB47E4"/>
    <w:rsid w:val="00AB5769"/>
    <w:rsid w:val="00AB5D8F"/>
    <w:rsid w:val="00AB61EA"/>
    <w:rsid w:val="00AB709D"/>
    <w:rsid w:val="00AB7359"/>
    <w:rsid w:val="00AC0A46"/>
    <w:rsid w:val="00AC3114"/>
    <w:rsid w:val="00AC49E8"/>
    <w:rsid w:val="00AC59EA"/>
    <w:rsid w:val="00AC5DAA"/>
    <w:rsid w:val="00AC608C"/>
    <w:rsid w:val="00AC6AA9"/>
    <w:rsid w:val="00AC6DDB"/>
    <w:rsid w:val="00AD0E7F"/>
    <w:rsid w:val="00AD1C00"/>
    <w:rsid w:val="00AD317A"/>
    <w:rsid w:val="00AD4222"/>
    <w:rsid w:val="00AD746F"/>
    <w:rsid w:val="00AD77FD"/>
    <w:rsid w:val="00AE02A9"/>
    <w:rsid w:val="00AE1646"/>
    <w:rsid w:val="00AE3913"/>
    <w:rsid w:val="00AE482B"/>
    <w:rsid w:val="00AE5650"/>
    <w:rsid w:val="00AE58C4"/>
    <w:rsid w:val="00AE67C3"/>
    <w:rsid w:val="00AE6BB7"/>
    <w:rsid w:val="00AE7E6B"/>
    <w:rsid w:val="00AF0FD6"/>
    <w:rsid w:val="00AF18DC"/>
    <w:rsid w:val="00AF1EF9"/>
    <w:rsid w:val="00AF280E"/>
    <w:rsid w:val="00AF33AE"/>
    <w:rsid w:val="00AF4072"/>
    <w:rsid w:val="00AF41F7"/>
    <w:rsid w:val="00AF603F"/>
    <w:rsid w:val="00AF776C"/>
    <w:rsid w:val="00AF7A1C"/>
    <w:rsid w:val="00B005A3"/>
    <w:rsid w:val="00B00752"/>
    <w:rsid w:val="00B011EE"/>
    <w:rsid w:val="00B01254"/>
    <w:rsid w:val="00B015CD"/>
    <w:rsid w:val="00B02127"/>
    <w:rsid w:val="00B02991"/>
    <w:rsid w:val="00B03918"/>
    <w:rsid w:val="00B053FC"/>
    <w:rsid w:val="00B05911"/>
    <w:rsid w:val="00B05D97"/>
    <w:rsid w:val="00B072AE"/>
    <w:rsid w:val="00B10900"/>
    <w:rsid w:val="00B135D5"/>
    <w:rsid w:val="00B146A5"/>
    <w:rsid w:val="00B17943"/>
    <w:rsid w:val="00B20B35"/>
    <w:rsid w:val="00B240A8"/>
    <w:rsid w:val="00B3100F"/>
    <w:rsid w:val="00B31054"/>
    <w:rsid w:val="00B31C62"/>
    <w:rsid w:val="00B3298B"/>
    <w:rsid w:val="00B33D20"/>
    <w:rsid w:val="00B33D7D"/>
    <w:rsid w:val="00B34126"/>
    <w:rsid w:val="00B34FA4"/>
    <w:rsid w:val="00B37D97"/>
    <w:rsid w:val="00B40392"/>
    <w:rsid w:val="00B406B3"/>
    <w:rsid w:val="00B40D7B"/>
    <w:rsid w:val="00B419A6"/>
    <w:rsid w:val="00B44E6D"/>
    <w:rsid w:val="00B45836"/>
    <w:rsid w:val="00B45CED"/>
    <w:rsid w:val="00B4625E"/>
    <w:rsid w:val="00B538BE"/>
    <w:rsid w:val="00B5414F"/>
    <w:rsid w:val="00B54757"/>
    <w:rsid w:val="00B556E2"/>
    <w:rsid w:val="00B568C7"/>
    <w:rsid w:val="00B600F2"/>
    <w:rsid w:val="00B61ECD"/>
    <w:rsid w:val="00B635E2"/>
    <w:rsid w:val="00B65685"/>
    <w:rsid w:val="00B679CF"/>
    <w:rsid w:val="00B70924"/>
    <w:rsid w:val="00B7107E"/>
    <w:rsid w:val="00B712C9"/>
    <w:rsid w:val="00B75373"/>
    <w:rsid w:val="00B7698F"/>
    <w:rsid w:val="00B77DBB"/>
    <w:rsid w:val="00B81C04"/>
    <w:rsid w:val="00B82A68"/>
    <w:rsid w:val="00B83CB8"/>
    <w:rsid w:val="00B8409A"/>
    <w:rsid w:val="00B84866"/>
    <w:rsid w:val="00B8776B"/>
    <w:rsid w:val="00B90845"/>
    <w:rsid w:val="00B90A9E"/>
    <w:rsid w:val="00B91C96"/>
    <w:rsid w:val="00B935D6"/>
    <w:rsid w:val="00B94E16"/>
    <w:rsid w:val="00BA0454"/>
    <w:rsid w:val="00BA0A97"/>
    <w:rsid w:val="00BA149A"/>
    <w:rsid w:val="00BA1728"/>
    <w:rsid w:val="00BA1BF1"/>
    <w:rsid w:val="00BA553F"/>
    <w:rsid w:val="00BA59F7"/>
    <w:rsid w:val="00BB1932"/>
    <w:rsid w:val="00BB28FA"/>
    <w:rsid w:val="00BB5AB6"/>
    <w:rsid w:val="00BC1740"/>
    <w:rsid w:val="00BC187F"/>
    <w:rsid w:val="00BC2FB1"/>
    <w:rsid w:val="00BC3248"/>
    <w:rsid w:val="00BC353B"/>
    <w:rsid w:val="00BC3DB9"/>
    <w:rsid w:val="00BC4AE7"/>
    <w:rsid w:val="00BC5BBC"/>
    <w:rsid w:val="00BC655C"/>
    <w:rsid w:val="00BC6815"/>
    <w:rsid w:val="00BD0997"/>
    <w:rsid w:val="00BD2299"/>
    <w:rsid w:val="00BD31A6"/>
    <w:rsid w:val="00BD333B"/>
    <w:rsid w:val="00BD50E0"/>
    <w:rsid w:val="00BD727D"/>
    <w:rsid w:val="00BD75EC"/>
    <w:rsid w:val="00BD7B3D"/>
    <w:rsid w:val="00BE030E"/>
    <w:rsid w:val="00BE2494"/>
    <w:rsid w:val="00BE2F8B"/>
    <w:rsid w:val="00BE32AF"/>
    <w:rsid w:val="00BE34E4"/>
    <w:rsid w:val="00BE3E93"/>
    <w:rsid w:val="00BF0498"/>
    <w:rsid w:val="00BF18A5"/>
    <w:rsid w:val="00BF1F19"/>
    <w:rsid w:val="00BF232F"/>
    <w:rsid w:val="00BF31AD"/>
    <w:rsid w:val="00BF456D"/>
    <w:rsid w:val="00BF4D52"/>
    <w:rsid w:val="00BF566A"/>
    <w:rsid w:val="00BF643A"/>
    <w:rsid w:val="00BF6FE4"/>
    <w:rsid w:val="00BF77F3"/>
    <w:rsid w:val="00C0006D"/>
    <w:rsid w:val="00C00F06"/>
    <w:rsid w:val="00C0265C"/>
    <w:rsid w:val="00C02D34"/>
    <w:rsid w:val="00C04496"/>
    <w:rsid w:val="00C04EDF"/>
    <w:rsid w:val="00C10766"/>
    <w:rsid w:val="00C10DED"/>
    <w:rsid w:val="00C1162B"/>
    <w:rsid w:val="00C12296"/>
    <w:rsid w:val="00C12C47"/>
    <w:rsid w:val="00C13380"/>
    <w:rsid w:val="00C14883"/>
    <w:rsid w:val="00C14F8D"/>
    <w:rsid w:val="00C172D8"/>
    <w:rsid w:val="00C17505"/>
    <w:rsid w:val="00C240BC"/>
    <w:rsid w:val="00C24CE4"/>
    <w:rsid w:val="00C332C7"/>
    <w:rsid w:val="00C33EA7"/>
    <w:rsid w:val="00C35118"/>
    <w:rsid w:val="00C35595"/>
    <w:rsid w:val="00C44890"/>
    <w:rsid w:val="00C4613A"/>
    <w:rsid w:val="00C463E1"/>
    <w:rsid w:val="00C51AA4"/>
    <w:rsid w:val="00C5323A"/>
    <w:rsid w:val="00C53ACB"/>
    <w:rsid w:val="00C5543C"/>
    <w:rsid w:val="00C569E7"/>
    <w:rsid w:val="00C60CB7"/>
    <w:rsid w:val="00C635E7"/>
    <w:rsid w:val="00C64FF2"/>
    <w:rsid w:val="00C65BD4"/>
    <w:rsid w:val="00C6715B"/>
    <w:rsid w:val="00C67270"/>
    <w:rsid w:val="00C6796D"/>
    <w:rsid w:val="00C7053C"/>
    <w:rsid w:val="00C72401"/>
    <w:rsid w:val="00C727A4"/>
    <w:rsid w:val="00C72BC8"/>
    <w:rsid w:val="00C76080"/>
    <w:rsid w:val="00C8293F"/>
    <w:rsid w:val="00C83CB7"/>
    <w:rsid w:val="00C84C6A"/>
    <w:rsid w:val="00C85776"/>
    <w:rsid w:val="00C86BA9"/>
    <w:rsid w:val="00C86FAE"/>
    <w:rsid w:val="00C912A5"/>
    <w:rsid w:val="00C94A91"/>
    <w:rsid w:val="00C94E2A"/>
    <w:rsid w:val="00CA2717"/>
    <w:rsid w:val="00CA3119"/>
    <w:rsid w:val="00CA3B2A"/>
    <w:rsid w:val="00CA419A"/>
    <w:rsid w:val="00CA4337"/>
    <w:rsid w:val="00CA45B5"/>
    <w:rsid w:val="00CA5B9F"/>
    <w:rsid w:val="00CA5F09"/>
    <w:rsid w:val="00CB3D61"/>
    <w:rsid w:val="00CB42C0"/>
    <w:rsid w:val="00CB4E0B"/>
    <w:rsid w:val="00CB5548"/>
    <w:rsid w:val="00CB7FD2"/>
    <w:rsid w:val="00CC2431"/>
    <w:rsid w:val="00CC260F"/>
    <w:rsid w:val="00CC2977"/>
    <w:rsid w:val="00CC47BB"/>
    <w:rsid w:val="00CC7A94"/>
    <w:rsid w:val="00CC7BE5"/>
    <w:rsid w:val="00CD4900"/>
    <w:rsid w:val="00CD567F"/>
    <w:rsid w:val="00CD5C2A"/>
    <w:rsid w:val="00CD6398"/>
    <w:rsid w:val="00CD775C"/>
    <w:rsid w:val="00CD7E95"/>
    <w:rsid w:val="00CE0F71"/>
    <w:rsid w:val="00CE1CA3"/>
    <w:rsid w:val="00CE25E0"/>
    <w:rsid w:val="00CE2C9D"/>
    <w:rsid w:val="00CE37FE"/>
    <w:rsid w:val="00CE3D61"/>
    <w:rsid w:val="00CE3FDE"/>
    <w:rsid w:val="00CE457C"/>
    <w:rsid w:val="00CE476E"/>
    <w:rsid w:val="00CF12F4"/>
    <w:rsid w:val="00CF1B99"/>
    <w:rsid w:val="00CF1DB8"/>
    <w:rsid w:val="00CF2BB2"/>
    <w:rsid w:val="00CF4BFE"/>
    <w:rsid w:val="00CF4E76"/>
    <w:rsid w:val="00CF6451"/>
    <w:rsid w:val="00CF65E3"/>
    <w:rsid w:val="00D00586"/>
    <w:rsid w:val="00D00D0C"/>
    <w:rsid w:val="00D0112E"/>
    <w:rsid w:val="00D01AE3"/>
    <w:rsid w:val="00D01B3B"/>
    <w:rsid w:val="00D05EDA"/>
    <w:rsid w:val="00D06F52"/>
    <w:rsid w:val="00D11C08"/>
    <w:rsid w:val="00D1366A"/>
    <w:rsid w:val="00D16AF1"/>
    <w:rsid w:val="00D17312"/>
    <w:rsid w:val="00D218D4"/>
    <w:rsid w:val="00D22266"/>
    <w:rsid w:val="00D2427B"/>
    <w:rsid w:val="00D260BE"/>
    <w:rsid w:val="00D267F9"/>
    <w:rsid w:val="00D2787F"/>
    <w:rsid w:val="00D30CEB"/>
    <w:rsid w:val="00D40235"/>
    <w:rsid w:val="00D418C2"/>
    <w:rsid w:val="00D45A35"/>
    <w:rsid w:val="00D47BD8"/>
    <w:rsid w:val="00D5065D"/>
    <w:rsid w:val="00D507C5"/>
    <w:rsid w:val="00D51A91"/>
    <w:rsid w:val="00D52322"/>
    <w:rsid w:val="00D524C8"/>
    <w:rsid w:val="00D529F7"/>
    <w:rsid w:val="00D53E52"/>
    <w:rsid w:val="00D54199"/>
    <w:rsid w:val="00D55A79"/>
    <w:rsid w:val="00D563CF"/>
    <w:rsid w:val="00D569B4"/>
    <w:rsid w:val="00D56ADB"/>
    <w:rsid w:val="00D57409"/>
    <w:rsid w:val="00D60171"/>
    <w:rsid w:val="00D615DF"/>
    <w:rsid w:val="00D6206C"/>
    <w:rsid w:val="00D626D3"/>
    <w:rsid w:val="00D62F54"/>
    <w:rsid w:val="00D62F9F"/>
    <w:rsid w:val="00D645CF"/>
    <w:rsid w:val="00D66D01"/>
    <w:rsid w:val="00D6712B"/>
    <w:rsid w:val="00D702EE"/>
    <w:rsid w:val="00D7198C"/>
    <w:rsid w:val="00D71D7E"/>
    <w:rsid w:val="00D7254A"/>
    <w:rsid w:val="00D72815"/>
    <w:rsid w:val="00D73C8F"/>
    <w:rsid w:val="00D80324"/>
    <w:rsid w:val="00D8056A"/>
    <w:rsid w:val="00D80BF5"/>
    <w:rsid w:val="00D811FB"/>
    <w:rsid w:val="00D82078"/>
    <w:rsid w:val="00D8456A"/>
    <w:rsid w:val="00D86423"/>
    <w:rsid w:val="00D9110D"/>
    <w:rsid w:val="00D9234E"/>
    <w:rsid w:val="00D9236D"/>
    <w:rsid w:val="00D92975"/>
    <w:rsid w:val="00D94353"/>
    <w:rsid w:val="00D9571A"/>
    <w:rsid w:val="00DA09B2"/>
    <w:rsid w:val="00DA1DFF"/>
    <w:rsid w:val="00DA558D"/>
    <w:rsid w:val="00DA6F05"/>
    <w:rsid w:val="00DA6F30"/>
    <w:rsid w:val="00DA780D"/>
    <w:rsid w:val="00DB06C6"/>
    <w:rsid w:val="00DB1723"/>
    <w:rsid w:val="00DB2288"/>
    <w:rsid w:val="00DB49AF"/>
    <w:rsid w:val="00DC0D6C"/>
    <w:rsid w:val="00DC407F"/>
    <w:rsid w:val="00DC447A"/>
    <w:rsid w:val="00DC657D"/>
    <w:rsid w:val="00DD0C06"/>
    <w:rsid w:val="00DD1F8D"/>
    <w:rsid w:val="00DD2E5F"/>
    <w:rsid w:val="00DD33AB"/>
    <w:rsid w:val="00DD4F63"/>
    <w:rsid w:val="00DE1F36"/>
    <w:rsid w:val="00DE22B7"/>
    <w:rsid w:val="00DE2533"/>
    <w:rsid w:val="00DE364E"/>
    <w:rsid w:val="00DE4197"/>
    <w:rsid w:val="00DE5654"/>
    <w:rsid w:val="00DE6492"/>
    <w:rsid w:val="00DF11E6"/>
    <w:rsid w:val="00DF2E8B"/>
    <w:rsid w:val="00DF3C5A"/>
    <w:rsid w:val="00DF4BF2"/>
    <w:rsid w:val="00DF4C09"/>
    <w:rsid w:val="00DF70BC"/>
    <w:rsid w:val="00E00F7E"/>
    <w:rsid w:val="00E037F3"/>
    <w:rsid w:val="00E0388A"/>
    <w:rsid w:val="00E04F8D"/>
    <w:rsid w:val="00E051D0"/>
    <w:rsid w:val="00E051FD"/>
    <w:rsid w:val="00E07274"/>
    <w:rsid w:val="00E10697"/>
    <w:rsid w:val="00E1315F"/>
    <w:rsid w:val="00E14D9F"/>
    <w:rsid w:val="00E169C6"/>
    <w:rsid w:val="00E16C28"/>
    <w:rsid w:val="00E218C6"/>
    <w:rsid w:val="00E218F0"/>
    <w:rsid w:val="00E22999"/>
    <w:rsid w:val="00E24565"/>
    <w:rsid w:val="00E32114"/>
    <w:rsid w:val="00E328B1"/>
    <w:rsid w:val="00E34EE5"/>
    <w:rsid w:val="00E354CC"/>
    <w:rsid w:val="00E3611E"/>
    <w:rsid w:val="00E3764B"/>
    <w:rsid w:val="00E40E0D"/>
    <w:rsid w:val="00E421BB"/>
    <w:rsid w:val="00E441A3"/>
    <w:rsid w:val="00E45A00"/>
    <w:rsid w:val="00E568FB"/>
    <w:rsid w:val="00E56B58"/>
    <w:rsid w:val="00E60CC1"/>
    <w:rsid w:val="00E63F7D"/>
    <w:rsid w:val="00E64160"/>
    <w:rsid w:val="00E64602"/>
    <w:rsid w:val="00E65BF9"/>
    <w:rsid w:val="00E70138"/>
    <w:rsid w:val="00E755A9"/>
    <w:rsid w:val="00E75B25"/>
    <w:rsid w:val="00E7717D"/>
    <w:rsid w:val="00E804AD"/>
    <w:rsid w:val="00E8142D"/>
    <w:rsid w:val="00E8160E"/>
    <w:rsid w:val="00E826E0"/>
    <w:rsid w:val="00E82AB8"/>
    <w:rsid w:val="00E82F5F"/>
    <w:rsid w:val="00E84C30"/>
    <w:rsid w:val="00E85DE1"/>
    <w:rsid w:val="00E86F68"/>
    <w:rsid w:val="00E87054"/>
    <w:rsid w:val="00E903DE"/>
    <w:rsid w:val="00E90E9C"/>
    <w:rsid w:val="00E911CD"/>
    <w:rsid w:val="00E91887"/>
    <w:rsid w:val="00E9337E"/>
    <w:rsid w:val="00E94423"/>
    <w:rsid w:val="00E95896"/>
    <w:rsid w:val="00E95963"/>
    <w:rsid w:val="00EA0076"/>
    <w:rsid w:val="00EA00B2"/>
    <w:rsid w:val="00EA282B"/>
    <w:rsid w:val="00EA2E43"/>
    <w:rsid w:val="00EA349D"/>
    <w:rsid w:val="00EA74B7"/>
    <w:rsid w:val="00EA7F7B"/>
    <w:rsid w:val="00EB05D7"/>
    <w:rsid w:val="00EB24EC"/>
    <w:rsid w:val="00EB335B"/>
    <w:rsid w:val="00EB582A"/>
    <w:rsid w:val="00EB67C7"/>
    <w:rsid w:val="00EB740D"/>
    <w:rsid w:val="00EC015D"/>
    <w:rsid w:val="00EC301B"/>
    <w:rsid w:val="00EC3B57"/>
    <w:rsid w:val="00EC4126"/>
    <w:rsid w:val="00EC4BCB"/>
    <w:rsid w:val="00EC4CF7"/>
    <w:rsid w:val="00EC541B"/>
    <w:rsid w:val="00EC69F4"/>
    <w:rsid w:val="00EC7314"/>
    <w:rsid w:val="00ED0AD2"/>
    <w:rsid w:val="00ED0E16"/>
    <w:rsid w:val="00ED1503"/>
    <w:rsid w:val="00ED212B"/>
    <w:rsid w:val="00ED23BB"/>
    <w:rsid w:val="00ED2B92"/>
    <w:rsid w:val="00ED2FD4"/>
    <w:rsid w:val="00ED3FFF"/>
    <w:rsid w:val="00ED455A"/>
    <w:rsid w:val="00ED475B"/>
    <w:rsid w:val="00ED4A58"/>
    <w:rsid w:val="00ED50C5"/>
    <w:rsid w:val="00ED79D4"/>
    <w:rsid w:val="00EE02BE"/>
    <w:rsid w:val="00EE0736"/>
    <w:rsid w:val="00EE126C"/>
    <w:rsid w:val="00EE1B2D"/>
    <w:rsid w:val="00EE2558"/>
    <w:rsid w:val="00EE3309"/>
    <w:rsid w:val="00EE4BF9"/>
    <w:rsid w:val="00EE5C9A"/>
    <w:rsid w:val="00EE5CB4"/>
    <w:rsid w:val="00EE657E"/>
    <w:rsid w:val="00EF0FFB"/>
    <w:rsid w:val="00EF2460"/>
    <w:rsid w:val="00EF2DD7"/>
    <w:rsid w:val="00EF553F"/>
    <w:rsid w:val="00EF58E9"/>
    <w:rsid w:val="00EF5C78"/>
    <w:rsid w:val="00EF64D8"/>
    <w:rsid w:val="00F02459"/>
    <w:rsid w:val="00F062C5"/>
    <w:rsid w:val="00F07058"/>
    <w:rsid w:val="00F13AE4"/>
    <w:rsid w:val="00F1493F"/>
    <w:rsid w:val="00F15E28"/>
    <w:rsid w:val="00F16404"/>
    <w:rsid w:val="00F16508"/>
    <w:rsid w:val="00F205B3"/>
    <w:rsid w:val="00F22F17"/>
    <w:rsid w:val="00F248BA"/>
    <w:rsid w:val="00F26265"/>
    <w:rsid w:val="00F268CF"/>
    <w:rsid w:val="00F2713D"/>
    <w:rsid w:val="00F30704"/>
    <w:rsid w:val="00F31110"/>
    <w:rsid w:val="00F31CC1"/>
    <w:rsid w:val="00F31DEC"/>
    <w:rsid w:val="00F331B5"/>
    <w:rsid w:val="00F33205"/>
    <w:rsid w:val="00F34782"/>
    <w:rsid w:val="00F34CAE"/>
    <w:rsid w:val="00F34FAD"/>
    <w:rsid w:val="00F35DFC"/>
    <w:rsid w:val="00F3602E"/>
    <w:rsid w:val="00F411E0"/>
    <w:rsid w:val="00F4204A"/>
    <w:rsid w:val="00F44A51"/>
    <w:rsid w:val="00F45BD2"/>
    <w:rsid w:val="00F46191"/>
    <w:rsid w:val="00F4648A"/>
    <w:rsid w:val="00F513E0"/>
    <w:rsid w:val="00F52493"/>
    <w:rsid w:val="00F54611"/>
    <w:rsid w:val="00F6396A"/>
    <w:rsid w:val="00F642EA"/>
    <w:rsid w:val="00F64E25"/>
    <w:rsid w:val="00F64F97"/>
    <w:rsid w:val="00F65DDE"/>
    <w:rsid w:val="00F6705F"/>
    <w:rsid w:val="00F72554"/>
    <w:rsid w:val="00F7379F"/>
    <w:rsid w:val="00F75766"/>
    <w:rsid w:val="00F81B21"/>
    <w:rsid w:val="00F81D78"/>
    <w:rsid w:val="00F829F6"/>
    <w:rsid w:val="00F83D65"/>
    <w:rsid w:val="00F84366"/>
    <w:rsid w:val="00F84C53"/>
    <w:rsid w:val="00F86811"/>
    <w:rsid w:val="00F87E22"/>
    <w:rsid w:val="00F90FBE"/>
    <w:rsid w:val="00F94FAD"/>
    <w:rsid w:val="00F9532F"/>
    <w:rsid w:val="00F9580F"/>
    <w:rsid w:val="00F965BB"/>
    <w:rsid w:val="00F96E9D"/>
    <w:rsid w:val="00FA1C41"/>
    <w:rsid w:val="00FA3086"/>
    <w:rsid w:val="00FA3F25"/>
    <w:rsid w:val="00FA4309"/>
    <w:rsid w:val="00FB0DE0"/>
    <w:rsid w:val="00FB277A"/>
    <w:rsid w:val="00FB4C86"/>
    <w:rsid w:val="00FB5065"/>
    <w:rsid w:val="00FB70E0"/>
    <w:rsid w:val="00FB792F"/>
    <w:rsid w:val="00FC11F4"/>
    <w:rsid w:val="00FC2370"/>
    <w:rsid w:val="00FC4CA2"/>
    <w:rsid w:val="00FC6F99"/>
    <w:rsid w:val="00FD1DCA"/>
    <w:rsid w:val="00FD485F"/>
    <w:rsid w:val="00FD61C0"/>
    <w:rsid w:val="00FD7396"/>
    <w:rsid w:val="00FD774C"/>
    <w:rsid w:val="00FD7989"/>
    <w:rsid w:val="00FE1E38"/>
    <w:rsid w:val="00FE2EDE"/>
    <w:rsid w:val="00FE3B05"/>
    <w:rsid w:val="00FE41D2"/>
    <w:rsid w:val="00FE44FD"/>
    <w:rsid w:val="00FE555B"/>
    <w:rsid w:val="00FE73BC"/>
    <w:rsid w:val="00FE787B"/>
    <w:rsid w:val="00FE7B59"/>
    <w:rsid w:val="00FF0302"/>
    <w:rsid w:val="00FF06F0"/>
    <w:rsid w:val="00FF12B2"/>
    <w:rsid w:val="00FF13F2"/>
    <w:rsid w:val="00FF1DB9"/>
    <w:rsid w:val="00FF1E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1A81EF"/>
  <w15:docId w15:val="{B8A8D020-16B9-4D39-BB12-785C31973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1C3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link w:val="NormalWebChar"/>
    <w:uiPriority w:val="99"/>
    <w:unhideWhenUsed/>
    <w:qFormat/>
    <w:rsid w:val="008B1C38"/>
    <w:pPr>
      <w:spacing w:before="100" w:beforeAutospacing="1" w:after="100" w:afterAutospacing="1"/>
    </w:pPr>
  </w:style>
  <w:style w:type="paragraph" w:styleId="BodyTextIndent">
    <w:name w:val="Body Text Indent"/>
    <w:basedOn w:val="Normal"/>
    <w:link w:val="BodyTextIndentChar"/>
    <w:rsid w:val="004B26CE"/>
    <w:pPr>
      <w:spacing w:before="100" w:beforeAutospacing="1" w:after="100" w:afterAutospacing="1"/>
    </w:pPr>
    <w:rPr>
      <w:b/>
      <w:i/>
    </w:rPr>
  </w:style>
  <w:style w:type="character" w:customStyle="1" w:styleId="BodyTextIndentChar">
    <w:name w:val="Body Text Indent Char"/>
    <w:link w:val="BodyTextIndent"/>
    <w:rsid w:val="004B26CE"/>
    <w:rPr>
      <w:b/>
      <w:bCs/>
      <w:i/>
      <w:iCs/>
      <w:color w:val="auto"/>
      <w:sz w:val="24"/>
      <w:szCs w:val="24"/>
    </w:rPr>
  </w:style>
  <w:style w:type="paragraph" w:customStyle="1" w:styleId="Normal1">
    <w:name w:val="Normal1"/>
    <w:basedOn w:val="Normal"/>
    <w:rsid w:val="004B26CE"/>
    <w:pPr>
      <w:spacing w:before="100" w:beforeAutospacing="1" w:after="100" w:afterAutospacing="1"/>
    </w:pPr>
    <w:rPr>
      <w:b/>
      <w:i/>
    </w:rPr>
  </w:style>
  <w:style w:type="character" w:customStyle="1" w:styleId="normalchar">
    <w:name w:val="normal__char"/>
    <w:basedOn w:val="DefaultParagraphFont"/>
    <w:rsid w:val="004B26CE"/>
  </w:style>
  <w:style w:type="paragraph" w:styleId="Header">
    <w:name w:val="header"/>
    <w:basedOn w:val="Normal"/>
    <w:link w:val="HeaderChar"/>
    <w:uiPriority w:val="99"/>
    <w:unhideWhenUsed/>
    <w:rsid w:val="003C412C"/>
    <w:pPr>
      <w:tabs>
        <w:tab w:val="center" w:pos="4680"/>
        <w:tab w:val="right" w:pos="9360"/>
      </w:tabs>
    </w:pPr>
  </w:style>
  <w:style w:type="character" w:customStyle="1" w:styleId="HeaderChar">
    <w:name w:val="Header Char"/>
    <w:link w:val="Header"/>
    <w:uiPriority w:val="99"/>
    <w:rsid w:val="003C412C"/>
    <w:rPr>
      <w:rFonts w:eastAsia="Times New Roman"/>
      <w:bCs/>
      <w:iCs/>
      <w:color w:val="auto"/>
      <w:sz w:val="24"/>
      <w:szCs w:val="24"/>
    </w:rPr>
  </w:style>
  <w:style w:type="paragraph" w:styleId="Footer">
    <w:name w:val="footer"/>
    <w:basedOn w:val="Normal"/>
    <w:link w:val="FooterChar"/>
    <w:uiPriority w:val="99"/>
    <w:unhideWhenUsed/>
    <w:rsid w:val="003C412C"/>
    <w:pPr>
      <w:tabs>
        <w:tab w:val="center" w:pos="4680"/>
        <w:tab w:val="right" w:pos="9360"/>
      </w:tabs>
    </w:pPr>
  </w:style>
  <w:style w:type="character" w:customStyle="1" w:styleId="FooterChar">
    <w:name w:val="Footer Char"/>
    <w:link w:val="Footer"/>
    <w:uiPriority w:val="99"/>
    <w:rsid w:val="003C412C"/>
    <w:rPr>
      <w:rFonts w:eastAsia="Times New Roman"/>
      <w:bCs/>
      <w:iCs/>
      <w:color w:val="auto"/>
      <w:sz w:val="24"/>
      <w:szCs w:val="24"/>
    </w:rPr>
  </w:style>
  <w:style w:type="character" w:customStyle="1" w:styleId="NormalWebChar">
    <w:name w:val="Normal (Web) Char"/>
    <w:link w:val="NormalWeb"/>
    <w:uiPriority w:val="99"/>
    <w:qFormat/>
    <w:locked/>
    <w:rsid w:val="001F2044"/>
    <w:rPr>
      <w:sz w:val="24"/>
      <w:szCs w:val="24"/>
      <w:lang w:val="en-US" w:eastAsia="en-US" w:bidi="ar-SA"/>
    </w:rPr>
  </w:style>
  <w:style w:type="paragraph" w:customStyle="1" w:styleId="DefaultParagraphFontParaCharCharCharCharChar">
    <w:name w:val="Default Paragraph Font Para Char Char Char Char Char"/>
    <w:autoRedefine/>
    <w:rsid w:val="001F2044"/>
    <w:pPr>
      <w:tabs>
        <w:tab w:val="left" w:pos="1152"/>
      </w:tabs>
      <w:spacing w:before="120" w:after="120" w:line="312" w:lineRule="auto"/>
    </w:pPr>
    <w:rPr>
      <w:rFonts w:ascii="Arial" w:hAnsi="Arial" w:cs="Arial"/>
      <w:sz w:val="26"/>
      <w:szCs w:val="26"/>
    </w:rPr>
  </w:style>
  <w:style w:type="paragraph" w:styleId="BodyText">
    <w:name w:val="Body Text"/>
    <w:basedOn w:val="Normal"/>
    <w:rsid w:val="007F506D"/>
    <w:pPr>
      <w:spacing w:after="120"/>
    </w:pPr>
  </w:style>
  <w:style w:type="paragraph" w:customStyle="1" w:styleId="Char">
    <w:name w:val="Char"/>
    <w:autoRedefine/>
    <w:rsid w:val="00C67270"/>
    <w:pPr>
      <w:tabs>
        <w:tab w:val="left" w:pos="1152"/>
      </w:tabs>
      <w:spacing w:before="120" w:after="120" w:line="312" w:lineRule="auto"/>
    </w:pPr>
    <w:rPr>
      <w:rFonts w:ascii="Arial" w:hAnsi="Arial" w:cs="Arial"/>
      <w:sz w:val="26"/>
      <w:szCs w:val="26"/>
    </w:rPr>
  </w:style>
  <w:style w:type="character" w:styleId="Emphasis">
    <w:name w:val="Emphasis"/>
    <w:uiPriority w:val="20"/>
    <w:qFormat/>
    <w:rsid w:val="009E58AE"/>
    <w:rPr>
      <w:i/>
      <w:iCs/>
    </w:rPr>
  </w:style>
  <w:style w:type="character" w:customStyle="1" w:styleId="apple-converted-space">
    <w:name w:val="apple-converted-space"/>
    <w:rsid w:val="009E58AE"/>
  </w:style>
  <w:style w:type="character" w:styleId="Strong">
    <w:name w:val="Strong"/>
    <w:qFormat/>
    <w:rsid w:val="004461F3"/>
    <w:rPr>
      <w:b/>
      <w:bCs/>
    </w:rPr>
  </w:style>
  <w:style w:type="paragraph" w:styleId="ListParagraph">
    <w:name w:val="List Paragraph"/>
    <w:basedOn w:val="Normal"/>
    <w:uiPriority w:val="34"/>
    <w:qFormat/>
    <w:rsid w:val="001C3A11"/>
    <w:pPr>
      <w:spacing w:after="200" w:line="276" w:lineRule="auto"/>
      <w:ind w:left="720"/>
      <w:contextualSpacing/>
    </w:pPr>
    <w:rPr>
      <w:rFonts w:eastAsia="Calibri"/>
      <w:sz w:val="28"/>
      <w:szCs w:val="28"/>
    </w:rPr>
  </w:style>
  <w:style w:type="paragraph" w:styleId="FootnoteText">
    <w:name w:val="footnote text"/>
    <w:basedOn w:val="Normal"/>
    <w:link w:val="FootnoteTextChar"/>
    <w:uiPriority w:val="99"/>
    <w:unhideWhenUsed/>
    <w:rsid w:val="004449FA"/>
    <w:rPr>
      <w:sz w:val="20"/>
      <w:szCs w:val="20"/>
    </w:rPr>
  </w:style>
  <w:style w:type="character" w:customStyle="1" w:styleId="FootnoteTextChar">
    <w:name w:val="Footnote Text Char"/>
    <w:basedOn w:val="DefaultParagraphFont"/>
    <w:link w:val="FootnoteText"/>
    <w:uiPriority w:val="99"/>
    <w:rsid w:val="004449FA"/>
  </w:style>
  <w:style w:type="character" w:styleId="FootnoteReference">
    <w:name w:val="footnote reference"/>
    <w:basedOn w:val="DefaultParagraphFont"/>
    <w:uiPriority w:val="99"/>
    <w:semiHidden/>
    <w:unhideWhenUsed/>
    <w:rsid w:val="004449FA"/>
    <w:rPr>
      <w:vertAlign w:val="superscript"/>
    </w:rPr>
  </w:style>
  <w:style w:type="table" w:styleId="TableGrid">
    <w:name w:val="Table Grid"/>
    <w:basedOn w:val="TableNormal"/>
    <w:uiPriority w:val="59"/>
    <w:rsid w:val="007F421B"/>
    <w:rPr>
      <w:color w:val="000000"/>
      <w:sz w:val="28"/>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
    <w:name w:val="Char Char Char"/>
    <w:basedOn w:val="Normal"/>
    <w:semiHidden/>
    <w:rsid w:val="008059C6"/>
    <w:pPr>
      <w:pageBreakBefore/>
      <w:spacing w:before="100" w:beforeAutospacing="1" w:after="100" w:afterAutospacing="1"/>
    </w:pPr>
    <w:rPr>
      <w:rFonts w:ascii="Tahoma" w:hAnsi="Tahoma"/>
      <w:sz w:val="20"/>
      <w:szCs w:val="20"/>
    </w:rPr>
  </w:style>
  <w:style w:type="paragraph" w:styleId="BalloonText">
    <w:name w:val="Balloon Text"/>
    <w:basedOn w:val="Normal"/>
    <w:link w:val="BalloonTextChar"/>
    <w:uiPriority w:val="99"/>
    <w:semiHidden/>
    <w:unhideWhenUsed/>
    <w:rsid w:val="009B2856"/>
    <w:rPr>
      <w:rFonts w:ascii="Tahoma" w:hAnsi="Tahoma" w:cs="Tahoma"/>
      <w:sz w:val="16"/>
      <w:szCs w:val="16"/>
    </w:rPr>
  </w:style>
  <w:style w:type="character" w:customStyle="1" w:styleId="BalloonTextChar">
    <w:name w:val="Balloon Text Char"/>
    <w:basedOn w:val="DefaultParagraphFont"/>
    <w:link w:val="BalloonText"/>
    <w:uiPriority w:val="99"/>
    <w:semiHidden/>
    <w:rsid w:val="009B2856"/>
    <w:rPr>
      <w:rFonts w:ascii="Tahoma" w:hAnsi="Tahoma" w:cs="Tahoma"/>
      <w:sz w:val="16"/>
      <w:szCs w:val="16"/>
    </w:rPr>
  </w:style>
  <w:style w:type="character" w:customStyle="1" w:styleId="fontstyle01">
    <w:name w:val="fontstyle01"/>
    <w:basedOn w:val="DefaultParagraphFont"/>
    <w:rsid w:val="00823C2B"/>
    <w:rPr>
      <w:rFonts w:ascii="TimesNewRoman" w:hAnsi="TimesNewRoman" w:hint="default"/>
      <w:b w:val="0"/>
      <w:bCs w:val="0"/>
      <w:i w:val="0"/>
      <w:iCs w:val="0"/>
      <w:color w:val="000000"/>
      <w:sz w:val="26"/>
      <w:szCs w:val="26"/>
    </w:rPr>
  </w:style>
  <w:style w:type="character" w:styleId="Hyperlink">
    <w:name w:val="Hyperlink"/>
    <w:basedOn w:val="DefaultParagraphFont"/>
    <w:uiPriority w:val="99"/>
    <w:unhideWhenUsed/>
    <w:rsid w:val="00B61ECD"/>
    <w:rPr>
      <w:color w:val="0000FF" w:themeColor="hyperlink"/>
      <w:u w:val="single"/>
    </w:rPr>
  </w:style>
  <w:style w:type="character" w:styleId="UnresolvedMention">
    <w:name w:val="Unresolved Mention"/>
    <w:basedOn w:val="DefaultParagraphFont"/>
    <w:uiPriority w:val="99"/>
    <w:semiHidden/>
    <w:unhideWhenUsed/>
    <w:rsid w:val="00B61E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139170">
      <w:bodyDiv w:val="1"/>
      <w:marLeft w:val="0"/>
      <w:marRight w:val="0"/>
      <w:marTop w:val="0"/>
      <w:marBottom w:val="0"/>
      <w:divBdr>
        <w:top w:val="none" w:sz="0" w:space="0" w:color="auto"/>
        <w:left w:val="none" w:sz="0" w:space="0" w:color="auto"/>
        <w:bottom w:val="none" w:sz="0" w:space="0" w:color="auto"/>
        <w:right w:val="none" w:sz="0" w:space="0" w:color="auto"/>
      </w:divBdr>
    </w:div>
    <w:div w:id="130297183">
      <w:bodyDiv w:val="1"/>
      <w:marLeft w:val="0"/>
      <w:marRight w:val="0"/>
      <w:marTop w:val="0"/>
      <w:marBottom w:val="0"/>
      <w:divBdr>
        <w:top w:val="none" w:sz="0" w:space="0" w:color="auto"/>
        <w:left w:val="none" w:sz="0" w:space="0" w:color="auto"/>
        <w:bottom w:val="none" w:sz="0" w:space="0" w:color="auto"/>
        <w:right w:val="none" w:sz="0" w:space="0" w:color="auto"/>
      </w:divBdr>
    </w:div>
    <w:div w:id="173885973">
      <w:bodyDiv w:val="1"/>
      <w:marLeft w:val="0"/>
      <w:marRight w:val="0"/>
      <w:marTop w:val="0"/>
      <w:marBottom w:val="0"/>
      <w:divBdr>
        <w:top w:val="none" w:sz="0" w:space="0" w:color="auto"/>
        <w:left w:val="none" w:sz="0" w:space="0" w:color="auto"/>
        <w:bottom w:val="none" w:sz="0" w:space="0" w:color="auto"/>
        <w:right w:val="none" w:sz="0" w:space="0" w:color="auto"/>
      </w:divBdr>
    </w:div>
    <w:div w:id="296032175">
      <w:bodyDiv w:val="1"/>
      <w:marLeft w:val="0"/>
      <w:marRight w:val="0"/>
      <w:marTop w:val="0"/>
      <w:marBottom w:val="0"/>
      <w:divBdr>
        <w:top w:val="none" w:sz="0" w:space="0" w:color="auto"/>
        <w:left w:val="none" w:sz="0" w:space="0" w:color="auto"/>
        <w:bottom w:val="none" w:sz="0" w:space="0" w:color="auto"/>
        <w:right w:val="none" w:sz="0" w:space="0" w:color="auto"/>
      </w:divBdr>
    </w:div>
    <w:div w:id="461505861">
      <w:bodyDiv w:val="1"/>
      <w:marLeft w:val="0"/>
      <w:marRight w:val="0"/>
      <w:marTop w:val="0"/>
      <w:marBottom w:val="0"/>
      <w:divBdr>
        <w:top w:val="none" w:sz="0" w:space="0" w:color="auto"/>
        <w:left w:val="none" w:sz="0" w:space="0" w:color="auto"/>
        <w:bottom w:val="none" w:sz="0" w:space="0" w:color="auto"/>
        <w:right w:val="none" w:sz="0" w:space="0" w:color="auto"/>
      </w:divBdr>
    </w:div>
    <w:div w:id="668866232">
      <w:bodyDiv w:val="1"/>
      <w:marLeft w:val="0"/>
      <w:marRight w:val="0"/>
      <w:marTop w:val="0"/>
      <w:marBottom w:val="0"/>
      <w:divBdr>
        <w:top w:val="none" w:sz="0" w:space="0" w:color="auto"/>
        <w:left w:val="none" w:sz="0" w:space="0" w:color="auto"/>
        <w:bottom w:val="none" w:sz="0" w:space="0" w:color="auto"/>
        <w:right w:val="none" w:sz="0" w:space="0" w:color="auto"/>
      </w:divBdr>
    </w:div>
    <w:div w:id="741298458">
      <w:bodyDiv w:val="1"/>
      <w:marLeft w:val="0"/>
      <w:marRight w:val="0"/>
      <w:marTop w:val="0"/>
      <w:marBottom w:val="0"/>
      <w:divBdr>
        <w:top w:val="none" w:sz="0" w:space="0" w:color="auto"/>
        <w:left w:val="none" w:sz="0" w:space="0" w:color="auto"/>
        <w:bottom w:val="none" w:sz="0" w:space="0" w:color="auto"/>
        <w:right w:val="none" w:sz="0" w:space="0" w:color="auto"/>
      </w:divBdr>
    </w:div>
    <w:div w:id="746536818">
      <w:bodyDiv w:val="1"/>
      <w:marLeft w:val="0"/>
      <w:marRight w:val="0"/>
      <w:marTop w:val="0"/>
      <w:marBottom w:val="0"/>
      <w:divBdr>
        <w:top w:val="none" w:sz="0" w:space="0" w:color="auto"/>
        <w:left w:val="none" w:sz="0" w:space="0" w:color="auto"/>
        <w:bottom w:val="none" w:sz="0" w:space="0" w:color="auto"/>
        <w:right w:val="none" w:sz="0" w:space="0" w:color="auto"/>
      </w:divBdr>
    </w:div>
    <w:div w:id="1588463776">
      <w:bodyDiv w:val="1"/>
      <w:marLeft w:val="0"/>
      <w:marRight w:val="0"/>
      <w:marTop w:val="0"/>
      <w:marBottom w:val="0"/>
      <w:divBdr>
        <w:top w:val="none" w:sz="0" w:space="0" w:color="auto"/>
        <w:left w:val="none" w:sz="0" w:space="0" w:color="auto"/>
        <w:bottom w:val="none" w:sz="0" w:space="0" w:color="auto"/>
        <w:right w:val="none" w:sz="0" w:space="0" w:color="auto"/>
      </w:divBdr>
    </w:div>
    <w:div w:id="1862547521">
      <w:bodyDiv w:val="1"/>
      <w:marLeft w:val="0"/>
      <w:marRight w:val="0"/>
      <w:marTop w:val="0"/>
      <w:marBottom w:val="0"/>
      <w:divBdr>
        <w:top w:val="none" w:sz="0" w:space="0" w:color="auto"/>
        <w:left w:val="none" w:sz="0" w:space="0" w:color="auto"/>
        <w:bottom w:val="none" w:sz="0" w:space="0" w:color="auto"/>
        <w:right w:val="none" w:sz="0" w:space="0" w:color="auto"/>
      </w:divBdr>
    </w:div>
    <w:div w:id="2078361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B69B16E6-C70C-41DB-97D2-A2307FD73C5C}"/>
</file>

<file path=customXml/itemProps2.xml><?xml version="1.0" encoding="utf-8"?>
<ds:datastoreItem xmlns:ds="http://schemas.openxmlformats.org/officeDocument/2006/customXml" ds:itemID="{229714F3-DC24-42FB-B6C2-F74115D1F56D}"/>
</file>

<file path=customXml/itemProps3.xml><?xml version="1.0" encoding="utf-8"?>
<ds:datastoreItem xmlns:ds="http://schemas.openxmlformats.org/officeDocument/2006/customXml" ds:itemID="{DEAF33CA-ED7E-4BB7-99C6-E04EC5FC29AF}"/>
</file>

<file path=customXml/itemProps4.xml><?xml version="1.0" encoding="utf-8"?>
<ds:datastoreItem xmlns:ds="http://schemas.openxmlformats.org/officeDocument/2006/customXml" ds:itemID="{D31306C8-0DB7-478F-882B-FC99D167EFF4}"/>
</file>

<file path=docProps/app.xml><?xml version="1.0" encoding="utf-8"?>
<Properties xmlns="http://schemas.openxmlformats.org/officeDocument/2006/extended-properties" xmlns:vt="http://schemas.openxmlformats.org/officeDocument/2006/docPropsVTypes">
  <Template>Normal.dotm</Template>
  <TotalTime>944</TotalTime>
  <Pages>5</Pages>
  <Words>1487</Words>
  <Characters>8481</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ỦY BAN NHÂN DÂN</vt:lpstr>
    </vt:vector>
  </TitlesOfParts>
  <Company>Grizli777</Company>
  <LinksUpToDate>false</LinksUpToDate>
  <CharactersWithSpaces>9949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ỦY BAN NHÂN DÂN</dc:title>
  <dc:creator>Lan Phuong</dc:creator>
  <cp:keywords/>
  <cp:lastModifiedBy>Ha Minh Tien</cp:lastModifiedBy>
  <cp:revision>354</cp:revision>
  <cp:lastPrinted>2023-07-27T03:42:00Z</cp:lastPrinted>
  <dcterms:created xsi:type="dcterms:W3CDTF">2025-09-30T07:18:00Z</dcterms:created>
  <dcterms:modified xsi:type="dcterms:W3CDTF">2026-06-16T02:00:00Z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